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D0F2" w14:textId="70B3FE1D" w:rsidR="00230A2C" w:rsidRDefault="00230A2C" w:rsidP="00230A2C">
      <w:pPr>
        <w:spacing w:after="480"/>
      </w:pPr>
      <w:r>
        <w:rPr>
          <w:noProof/>
        </w:rPr>
        <w:drawing>
          <wp:inline distT="0" distB="0" distL="0" distR="0" wp14:anchorId="3475B390" wp14:editId="5C1EAFD0">
            <wp:extent cx="2009775" cy="495935"/>
            <wp:effectExtent l="0" t="0" r="9525" b="0"/>
            <wp:docPr id="2" name="Picture 2"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230A2C" w14:paraId="20825822" w14:textId="77777777" w:rsidTr="00DB09D4">
        <w:trPr>
          <w:tblHeader/>
        </w:trPr>
        <w:tc>
          <w:tcPr>
            <w:tcW w:w="3456" w:type="dxa"/>
            <w:tcBorders>
              <w:bottom w:val="single" w:sz="18" w:space="0" w:color="auto"/>
            </w:tcBorders>
          </w:tcPr>
          <w:p w14:paraId="75E4B4CB" w14:textId="77777777" w:rsidR="00230A2C" w:rsidRPr="00B805DB" w:rsidRDefault="00230A2C" w:rsidP="00DB09D4">
            <w:pPr>
              <w:pStyle w:val="Heading1"/>
              <w:spacing w:after="240"/>
              <w:outlineLvl w:val="0"/>
            </w:pPr>
            <w:r>
              <w:t>Report f</w:t>
            </w:r>
            <w:r w:rsidRPr="00C869F3">
              <w:t>or:</w:t>
            </w:r>
          </w:p>
        </w:tc>
        <w:tc>
          <w:tcPr>
            <w:tcW w:w="5054" w:type="dxa"/>
            <w:tcBorders>
              <w:bottom w:val="single" w:sz="18" w:space="0" w:color="auto"/>
            </w:tcBorders>
          </w:tcPr>
          <w:p w14:paraId="61F8CAA0" w14:textId="77777777" w:rsidR="00230A2C" w:rsidRPr="005E3A10" w:rsidRDefault="00230A2C" w:rsidP="00DB09D4">
            <w:pPr>
              <w:pStyle w:val="Heading1"/>
              <w:outlineLvl w:val="0"/>
              <w:rPr>
                <w:szCs w:val="24"/>
              </w:rPr>
            </w:pPr>
            <w:r w:rsidRPr="005E3A10">
              <w:t>Cabinet</w:t>
            </w:r>
          </w:p>
        </w:tc>
      </w:tr>
      <w:tr w:rsidR="00230A2C" w14:paraId="21651DE3" w14:textId="77777777" w:rsidTr="00DB09D4">
        <w:tc>
          <w:tcPr>
            <w:tcW w:w="3456" w:type="dxa"/>
            <w:tcBorders>
              <w:top w:val="single" w:sz="18" w:space="0" w:color="auto"/>
            </w:tcBorders>
          </w:tcPr>
          <w:p w14:paraId="437BDB6E" w14:textId="77777777" w:rsidR="00230A2C" w:rsidRPr="00C13A5F" w:rsidRDefault="00230A2C" w:rsidP="00DB09D4">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019DE4F4" w14:textId="7376BACF" w:rsidR="00230A2C" w:rsidRPr="005E3A10" w:rsidRDefault="00230A2C" w:rsidP="00230A2C">
            <w:pPr>
              <w:spacing w:before="120"/>
              <w:rPr>
                <w:rFonts w:cs="Arial"/>
                <w:szCs w:val="24"/>
              </w:rPr>
            </w:pPr>
            <w:r>
              <w:rPr>
                <w:rFonts w:cs="Arial"/>
                <w:szCs w:val="24"/>
              </w:rPr>
              <w:t xml:space="preserve"> </w:t>
            </w:r>
            <w:r w:rsidR="009953AE">
              <w:rPr>
                <w:rFonts w:cs="Arial"/>
                <w:szCs w:val="24"/>
              </w:rPr>
              <w:t>16 February 2023</w:t>
            </w:r>
          </w:p>
        </w:tc>
      </w:tr>
      <w:tr w:rsidR="00230A2C" w14:paraId="40657FE9" w14:textId="77777777" w:rsidTr="00DB09D4">
        <w:tc>
          <w:tcPr>
            <w:tcW w:w="3456" w:type="dxa"/>
          </w:tcPr>
          <w:p w14:paraId="3F385E9D" w14:textId="77777777" w:rsidR="00230A2C" w:rsidRPr="00C13A5F" w:rsidRDefault="00230A2C" w:rsidP="00DB09D4">
            <w:pPr>
              <w:pStyle w:val="Infotext"/>
              <w:spacing w:after="240"/>
              <w:rPr>
                <w:rFonts w:ascii="Arial Black" w:hAnsi="Arial Black"/>
              </w:rPr>
            </w:pPr>
            <w:r w:rsidRPr="00C13A5F">
              <w:rPr>
                <w:rFonts w:ascii="Arial Black" w:hAnsi="Arial Black" w:cs="Arial"/>
              </w:rPr>
              <w:t>Subject:</w:t>
            </w:r>
          </w:p>
        </w:tc>
        <w:tc>
          <w:tcPr>
            <w:tcW w:w="5054" w:type="dxa"/>
          </w:tcPr>
          <w:p w14:paraId="37B4BD71" w14:textId="77777777" w:rsidR="00230A2C" w:rsidRDefault="002C39BE" w:rsidP="00F62169">
            <w:pPr>
              <w:jc w:val="both"/>
              <w:rPr>
                <w:rFonts w:cs="Arial"/>
                <w:szCs w:val="24"/>
              </w:rPr>
            </w:pPr>
            <w:r>
              <w:rPr>
                <w:rFonts w:cs="Arial"/>
                <w:szCs w:val="24"/>
              </w:rPr>
              <w:t xml:space="preserve">Highway </w:t>
            </w:r>
            <w:r w:rsidR="00750A3A">
              <w:rPr>
                <w:rFonts w:cs="Arial"/>
                <w:szCs w:val="24"/>
              </w:rPr>
              <w:t xml:space="preserve">Infrastructure </w:t>
            </w:r>
            <w:r>
              <w:rPr>
                <w:rFonts w:cs="Arial"/>
                <w:szCs w:val="24"/>
              </w:rPr>
              <w:t xml:space="preserve">Asset </w:t>
            </w:r>
            <w:r w:rsidR="00361C33">
              <w:rPr>
                <w:rFonts w:cs="Arial"/>
                <w:szCs w:val="24"/>
              </w:rPr>
              <w:t>M</w:t>
            </w:r>
            <w:r>
              <w:rPr>
                <w:rFonts w:cs="Arial"/>
                <w:szCs w:val="24"/>
              </w:rPr>
              <w:t xml:space="preserve">anagement </w:t>
            </w:r>
            <w:r w:rsidR="00750A3A">
              <w:rPr>
                <w:rFonts w:cs="Arial"/>
                <w:szCs w:val="24"/>
              </w:rPr>
              <w:t xml:space="preserve">Plan </w:t>
            </w:r>
          </w:p>
          <w:p w14:paraId="70928782" w14:textId="4639EFE3" w:rsidR="0042669D" w:rsidRPr="005E3A10" w:rsidRDefault="0042669D" w:rsidP="00F62169">
            <w:pPr>
              <w:jc w:val="both"/>
              <w:rPr>
                <w:rFonts w:cs="Arial"/>
                <w:szCs w:val="24"/>
              </w:rPr>
            </w:pPr>
          </w:p>
        </w:tc>
      </w:tr>
      <w:tr w:rsidR="00230A2C" w14:paraId="496C621E" w14:textId="77777777" w:rsidTr="00DB09D4">
        <w:tc>
          <w:tcPr>
            <w:tcW w:w="3456" w:type="dxa"/>
          </w:tcPr>
          <w:p w14:paraId="10E8E6E3" w14:textId="77777777" w:rsidR="00230A2C" w:rsidRPr="00C13A5F" w:rsidRDefault="00230A2C" w:rsidP="00DB09D4">
            <w:pPr>
              <w:pStyle w:val="Infotext"/>
              <w:spacing w:after="240"/>
              <w:rPr>
                <w:rFonts w:ascii="Arial Black" w:hAnsi="Arial Black" w:cs="Arial"/>
              </w:rPr>
            </w:pPr>
            <w:r w:rsidRPr="00C13A5F">
              <w:rPr>
                <w:rFonts w:ascii="Arial Black" w:hAnsi="Arial Black" w:cs="Arial"/>
              </w:rPr>
              <w:t>Key Decision:</w:t>
            </w:r>
          </w:p>
        </w:tc>
        <w:tc>
          <w:tcPr>
            <w:tcW w:w="5054" w:type="dxa"/>
          </w:tcPr>
          <w:p w14:paraId="4BD82301" w14:textId="12BEF734" w:rsidR="00230A2C" w:rsidRDefault="002C39BE" w:rsidP="00F62169">
            <w:pPr>
              <w:pStyle w:val="Infotext"/>
              <w:jc w:val="both"/>
              <w:rPr>
                <w:rFonts w:cs="Arial"/>
                <w:sz w:val="24"/>
                <w:szCs w:val="24"/>
              </w:rPr>
            </w:pPr>
            <w:r>
              <w:rPr>
                <w:rFonts w:cs="Arial"/>
                <w:sz w:val="24"/>
                <w:szCs w:val="24"/>
              </w:rPr>
              <w:t>Yes</w:t>
            </w:r>
            <w:r w:rsidR="00DE03FF">
              <w:rPr>
                <w:rFonts w:cs="Arial"/>
                <w:sz w:val="24"/>
                <w:szCs w:val="24"/>
              </w:rPr>
              <w:t xml:space="preserve">, the funding for </w:t>
            </w:r>
            <w:r w:rsidR="002946CB">
              <w:rPr>
                <w:rFonts w:cs="Arial"/>
                <w:sz w:val="24"/>
                <w:szCs w:val="24"/>
              </w:rPr>
              <w:t xml:space="preserve">the </w:t>
            </w:r>
            <w:r w:rsidR="00B425FA">
              <w:rPr>
                <w:rFonts w:cs="Arial"/>
                <w:sz w:val="24"/>
                <w:szCs w:val="24"/>
              </w:rPr>
              <w:t xml:space="preserve">capital investment </w:t>
            </w:r>
            <w:r w:rsidR="0075734C">
              <w:rPr>
                <w:rFonts w:cs="Arial"/>
                <w:sz w:val="24"/>
                <w:szCs w:val="24"/>
              </w:rPr>
              <w:t>programme</w:t>
            </w:r>
            <w:r w:rsidR="00A631F2">
              <w:rPr>
                <w:rFonts w:cs="Arial"/>
                <w:sz w:val="24"/>
                <w:szCs w:val="24"/>
              </w:rPr>
              <w:t>s for the next two years</w:t>
            </w:r>
            <w:r w:rsidR="00DE03FF">
              <w:rPr>
                <w:rFonts w:cs="Arial"/>
                <w:sz w:val="24"/>
                <w:szCs w:val="24"/>
              </w:rPr>
              <w:t xml:space="preserve"> being requested is </w:t>
            </w:r>
            <w:r w:rsidR="00A631F2">
              <w:rPr>
                <w:rFonts w:cs="Arial"/>
                <w:sz w:val="24"/>
                <w:szCs w:val="24"/>
              </w:rPr>
              <w:t>above</w:t>
            </w:r>
            <w:r w:rsidR="00DE03FF">
              <w:rPr>
                <w:rFonts w:cs="Arial"/>
                <w:sz w:val="24"/>
                <w:szCs w:val="24"/>
              </w:rPr>
              <w:t xml:space="preserve"> £</w:t>
            </w:r>
            <w:r w:rsidR="003D1295">
              <w:rPr>
                <w:rFonts w:cs="Arial"/>
                <w:sz w:val="24"/>
                <w:szCs w:val="24"/>
              </w:rPr>
              <w:t>1</w:t>
            </w:r>
            <w:r w:rsidR="00D64FD3">
              <w:rPr>
                <w:rFonts w:cs="Arial"/>
                <w:sz w:val="24"/>
                <w:szCs w:val="24"/>
              </w:rPr>
              <w:t>,0</w:t>
            </w:r>
            <w:r w:rsidR="00DE03FF">
              <w:rPr>
                <w:rFonts w:cs="Arial"/>
                <w:sz w:val="24"/>
                <w:szCs w:val="24"/>
              </w:rPr>
              <w:t>00,000</w:t>
            </w:r>
          </w:p>
          <w:p w14:paraId="1E0F3B8D" w14:textId="3B732827" w:rsidR="00F64355" w:rsidRPr="005E3A10" w:rsidRDefault="00F64355" w:rsidP="00F62169">
            <w:pPr>
              <w:pStyle w:val="Infotext"/>
              <w:jc w:val="both"/>
              <w:rPr>
                <w:rFonts w:cs="Arial"/>
                <w:szCs w:val="24"/>
              </w:rPr>
            </w:pPr>
          </w:p>
        </w:tc>
      </w:tr>
      <w:tr w:rsidR="00230A2C" w14:paraId="3BEA28A6" w14:textId="77777777" w:rsidTr="00DB09D4">
        <w:tc>
          <w:tcPr>
            <w:tcW w:w="3456" w:type="dxa"/>
          </w:tcPr>
          <w:p w14:paraId="5DFD0731" w14:textId="77777777" w:rsidR="00230A2C" w:rsidRPr="00C13A5F" w:rsidRDefault="00230A2C" w:rsidP="00DB09D4">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0743C91D" w14:textId="7E17D1E7" w:rsidR="00230A2C" w:rsidRDefault="00230A2C" w:rsidP="00F62169">
            <w:pPr>
              <w:pStyle w:val="Infotext"/>
              <w:jc w:val="both"/>
              <w:rPr>
                <w:rFonts w:cs="Arial"/>
                <w:sz w:val="24"/>
                <w:szCs w:val="24"/>
              </w:rPr>
            </w:pPr>
            <w:r>
              <w:rPr>
                <w:rFonts w:cs="Arial"/>
                <w:sz w:val="24"/>
                <w:szCs w:val="24"/>
              </w:rPr>
              <w:t>Dipti Patel - Corporate Director</w:t>
            </w:r>
            <w:r w:rsidR="002946CB">
              <w:rPr>
                <w:rFonts w:cs="Arial"/>
                <w:sz w:val="24"/>
                <w:szCs w:val="24"/>
              </w:rPr>
              <w:t xml:space="preserve"> of</w:t>
            </w:r>
            <w:r>
              <w:rPr>
                <w:rFonts w:cs="Arial"/>
                <w:sz w:val="24"/>
                <w:szCs w:val="24"/>
              </w:rPr>
              <w:t xml:space="preserve"> </w:t>
            </w:r>
            <w:proofErr w:type="gramStart"/>
            <w:r w:rsidR="004B154C">
              <w:rPr>
                <w:rFonts w:cs="Arial"/>
                <w:sz w:val="24"/>
                <w:szCs w:val="24"/>
              </w:rPr>
              <w:t>Place</w:t>
            </w:r>
            <w:r w:rsidR="009E79EF">
              <w:rPr>
                <w:rFonts w:cs="Arial"/>
                <w:sz w:val="24"/>
                <w:szCs w:val="24"/>
              </w:rPr>
              <w:t>;</w:t>
            </w:r>
            <w:proofErr w:type="gramEnd"/>
            <w:r>
              <w:rPr>
                <w:rFonts w:cs="Arial"/>
                <w:sz w:val="24"/>
                <w:szCs w:val="24"/>
              </w:rPr>
              <w:t xml:space="preserve">  </w:t>
            </w:r>
          </w:p>
          <w:p w14:paraId="4E8703BF" w14:textId="1D622D8A" w:rsidR="00230A2C" w:rsidRPr="005E3A10" w:rsidRDefault="00A95EED" w:rsidP="00F62169">
            <w:pPr>
              <w:pStyle w:val="Infotext"/>
              <w:jc w:val="both"/>
              <w:rPr>
                <w:rFonts w:cs="Arial"/>
                <w:sz w:val="24"/>
                <w:szCs w:val="24"/>
              </w:rPr>
            </w:pPr>
            <w:r>
              <w:rPr>
                <w:rFonts w:cs="Arial"/>
                <w:sz w:val="24"/>
                <w:szCs w:val="24"/>
              </w:rPr>
              <w:t>Cathy Knubley</w:t>
            </w:r>
            <w:r w:rsidR="00230A2C">
              <w:rPr>
                <w:rFonts w:cs="Arial"/>
                <w:sz w:val="24"/>
                <w:szCs w:val="24"/>
              </w:rPr>
              <w:t xml:space="preserve"> - </w:t>
            </w:r>
            <w:r w:rsidR="00230A2C" w:rsidRPr="005E3A10">
              <w:rPr>
                <w:rFonts w:cs="Arial"/>
                <w:sz w:val="24"/>
                <w:szCs w:val="24"/>
              </w:rPr>
              <w:t xml:space="preserve">Director </w:t>
            </w:r>
            <w:r w:rsidR="00230A2C">
              <w:rPr>
                <w:rFonts w:cs="Arial"/>
                <w:sz w:val="24"/>
                <w:szCs w:val="24"/>
              </w:rPr>
              <w:t>of Environment</w:t>
            </w:r>
            <w:r w:rsidR="00C53B06">
              <w:rPr>
                <w:rFonts w:cs="Arial"/>
                <w:sz w:val="24"/>
                <w:szCs w:val="24"/>
              </w:rPr>
              <w:t>al Services</w:t>
            </w:r>
          </w:p>
          <w:p w14:paraId="45BE986B" w14:textId="77777777" w:rsidR="00230A2C" w:rsidRPr="005E3A10" w:rsidRDefault="00230A2C" w:rsidP="00F62169">
            <w:pPr>
              <w:pStyle w:val="Infotext"/>
              <w:jc w:val="both"/>
              <w:rPr>
                <w:rFonts w:cs="Arial"/>
                <w:sz w:val="24"/>
                <w:szCs w:val="24"/>
              </w:rPr>
            </w:pPr>
          </w:p>
        </w:tc>
      </w:tr>
      <w:tr w:rsidR="00230A2C" w14:paraId="4DCFD1EB" w14:textId="77777777" w:rsidTr="00DB09D4">
        <w:tc>
          <w:tcPr>
            <w:tcW w:w="3456" w:type="dxa"/>
          </w:tcPr>
          <w:p w14:paraId="212631BD" w14:textId="77777777" w:rsidR="00230A2C" w:rsidRPr="00C13A5F" w:rsidRDefault="00230A2C" w:rsidP="00DB09D4">
            <w:pPr>
              <w:pStyle w:val="Infotext"/>
              <w:spacing w:after="240"/>
              <w:rPr>
                <w:rFonts w:ascii="Arial Black" w:hAnsi="Arial Black"/>
              </w:rPr>
            </w:pPr>
            <w:r w:rsidRPr="00DB6C3D">
              <w:rPr>
                <w:rFonts w:ascii="Arial Black" w:hAnsi="Arial Black"/>
              </w:rPr>
              <w:t>Portfolio Holder:</w:t>
            </w:r>
          </w:p>
        </w:tc>
        <w:tc>
          <w:tcPr>
            <w:tcW w:w="5054" w:type="dxa"/>
          </w:tcPr>
          <w:p w14:paraId="3F2B6554" w14:textId="2F7AA8A5" w:rsidR="00230A2C" w:rsidRDefault="00230A2C" w:rsidP="00F62169">
            <w:pPr>
              <w:pStyle w:val="Infotext"/>
              <w:jc w:val="both"/>
              <w:rPr>
                <w:rFonts w:cs="Arial"/>
                <w:sz w:val="24"/>
                <w:szCs w:val="24"/>
              </w:rPr>
            </w:pPr>
            <w:r w:rsidRPr="00B345C5">
              <w:rPr>
                <w:rFonts w:cs="Arial"/>
                <w:sz w:val="24"/>
                <w:szCs w:val="24"/>
              </w:rPr>
              <w:t>Councillor Anjana Patel</w:t>
            </w:r>
            <w:r>
              <w:rPr>
                <w:rFonts w:cs="Arial"/>
                <w:sz w:val="24"/>
                <w:szCs w:val="24"/>
              </w:rPr>
              <w:t xml:space="preserve"> - Portfolio Holder</w:t>
            </w:r>
            <w:r w:rsidR="009E79EF">
              <w:rPr>
                <w:rFonts w:cs="Arial"/>
                <w:sz w:val="24"/>
                <w:szCs w:val="24"/>
              </w:rPr>
              <w:t xml:space="preserve"> for</w:t>
            </w:r>
            <w:r>
              <w:rPr>
                <w:rFonts w:cs="Arial"/>
                <w:sz w:val="24"/>
                <w:szCs w:val="24"/>
              </w:rPr>
              <w:t xml:space="preserve"> Environment &amp; Community Safety </w:t>
            </w:r>
          </w:p>
          <w:p w14:paraId="518F1B5A" w14:textId="7A19308C" w:rsidR="00D5633A" w:rsidRDefault="00D5633A" w:rsidP="00F62169">
            <w:pPr>
              <w:pStyle w:val="Infotext"/>
              <w:jc w:val="both"/>
              <w:rPr>
                <w:rFonts w:cs="Arial"/>
                <w:sz w:val="24"/>
                <w:szCs w:val="24"/>
              </w:rPr>
            </w:pPr>
          </w:p>
          <w:p w14:paraId="3368576E" w14:textId="2B36A02C" w:rsidR="00D5633A" w:rsidRPr="00B345C5" w:rsidRDefault="00D5633A" w:rsidP="00F62169">
            <w:pPr>
              <w:pStyle w:val="Infotext"/>
              <w:jc w:val="both"/>
              <w:rPr>
                <w:rFonts w:cs="Arial"/>
                <w:sz w:val="24"/>
                <w:szCs w:val="24"/>
              </w:rPr>
            </w:pPr>
            <w:r>
              <w:rPr>
                <w:rFonts w:cs="Arial"/>
                <w:sz w:val="24"/>
                <w:szCs w:val="24"/>
              </w:rPr>
              <w:t>Councillor David Ashton</w:t>
            </w:r>
            <w:r w:rsidR="009E79EF">
              <w:rPr>
                <w:rFonts w:cs="Arial"/>
                <w:sz w:val="24"/>
                <w:szCs w:val="24"/>
              </w:rPr>
              <w:t xml:space="preserve"> </w:t>
            </w:r>
            <w:r w:rsidR="00C53B06">
              <w:rPr>
                <w:rFonts w:cs="Arial"/>
                <w:sz w:val="24"/>
                <w:szCs w:val="24"/>
              </w:rPr>
              <w:t>- Portfolio</w:t>
            </w:r>
            <w:r>
              <w:rPr>
                <w:rFonts w:cs="Arial"/>
                <w:sz w:val="24"/>
                <w:szCs w:val="24"/>
              </w:rPr>
              <w:t xml:space="preserve"> Holder</w:t>
            </w:r>
            <w:r w:rsidR="009E79EF">
              <w:rPr>
                <w:rFonts w:cs="Arial"/>
                <w:sz w:val="24"/>
                <w:szCs w:val="24"/>
              </w:rPr>
              <w:t xml:space="preserve"> for Finance and Human Resources</w:t>
            </w:r>
            <w:r>
              <w:rPr>
                <w:rFonts w:cs="Arial"/>
                <w:sz w:val="24"/>
                <w:szCs w:val="24"/>
              </w:rPr>
              <w:t xml:space="preserve"> </w:t>
            </w:r>
          </w:p>
          <w:p w14:paraId="581236DE" w14:textId="10DE673E" w:rsidR="00230A2C" w:rsidRPr="005E3A10" w:rsidRDefault="00230A2C" w:rsidP="00F62169">
            <w:pPr>
              <w:pStyle w:val="Infotext"/>
              <w:jc w:val="both"/>
              <w:rPr>
                <w:rFonts w:cs="Arial"/>
                <w:color w:val="FF0000"/>
                <w:sz w:val="24"/>
                <w:szCs w:val="24"/>
              </w:rPr>
            </w:pPr>
          </w:p>
        </w:tc>
      </w:tr>
      <w:tr w:rsidR="00230A2C" w14:paraId="1861ACA1" w14:textId="77777777" w:rsidTr="00DB09D4">
        <w:tc>
          <w:tcPr>
            <w:tcW w:w="3456" w:type="dxa"/>
          </w:tcPr>
          <w:p w14:paraId="38B4F418" w14:textId="77777777" w:rsidR="00230A2C" w:rsidRPr="00C13A5F" w:rsidRDefault="00230A2C" w:rsidP="00DB09D4">
            <w:pPr>
              <w:pStyle w:val="Infotext"/>
              <w:spacing w:after="240"/>
              <w:rPr>
                <w:rFonts w:ascii="Arial Black" w:hAnsi="Arial Black"/>
              </w:rPr>
            </w:pPr>
            <w:r w:rsidRPr="00DB6C3D">
              <w:rPr>
                <w:rFonts w:ascii="Arial Black" w:hAnsi="Arial Black"/>
              </w:rPr>
              <w:t>Exempt:</w:t>
            </w:r>
          </w:p>
        </w:tc>
        <w:tc>
          <w:tcPr>
            <w:tcW w:w="5054" w:type="dxa"/>
          </w:tcPr>
          <w:p w14:paraId="110520C0" w14:textId="7AE1062D" w:rsidR="00230A2C" w:rsidRPr="005E3A10" w:rsidRDefault="00230A2C" w:rsidP="00DB09D4">
            <w:pPr>
              <w:pStyle w:val="Infotext"/>
              <w:rPr>
                <w:rFonts w:cs="Arial"/>
                <w:sz w:val="24"/>
                <w:szCs w:val="24"/>
              </w:rPr>
            </w:pPr>
            <w:r w:rsidRPr="005E3A10">
              <w:rPr>
                <w:rFonts w:cs="Arial"/>
                <w:sz w:val="24"/>
                <w:szCs w:val="24"/>
              </w:rPr>
              <w:t>No</w:t>
            </w:r>
          </w:p>
          <w:p w14:paraId="314DFFF8" w14:textId="77777777" w:rsidR="00230A2C" w:rsidRPr="005E3A10" w:rsidRDefault="00230A2C" w:rsidP="00230A2C">
            <w:pPr>
              <w:pStyle w:val="Infotext"/>
              <w:rPr>
                <w:rFonts w:cs="Arial"/>
                <w:color w:val="FF0000"/>
                <w:sz w:val="24"/>
                <w:szCs w:val="24"/>
              </w:rPr>
            </w:pPr>
          </w:p>
        </w:tc>
      </w:tr>
      <w:tr w:rsidR="00230A2C" w14:paraId="386F4B0C" w14:textId="77777777" w:rsidTr="00DB09D4">
        <w:tc>
          <w:tcPr>
            <w:tcW w:w="3456" w:type="dxa"/>
          </w:tcPr>
          <w:p w14:paraId="762866AA" w14:textId="77777777" w:rsidR="00230A2C" w:rsidRPr="00C13A5F" w:rsidRDefault="00230A2C" w:rsidP="00DB09D4">
            <w:pPr>
              <w:pStyle w:val="Infotext"/>
              <w:spacing w:after="240"/>
              <w:rPr>
                <w:rFonts w:ascii="Arial Black" w:hAnsi="Arial Black"/>
              </w:rPr>
            </w:pPr>
            <w:r w:rsidRPr="00DB6C3D">
              <w:rPr>
                <w:rFonts w:ascii="Arial Black" w:hAnsi="Arial Black"/>
              </w:rPr>
              <w:t>Decision subject to Call-in:</w:t>
            </w:r>
          </w:p>
        </w:tc>
        <w:tc>
          <w:tcPr>
            <w:tcW w:w="5054" w:type="dxa"/>
          </w:tcPr>
          <w:p w14:paraId="075A90BD" w14:textId="36F4B93B" w:rsidR="00230A2C" w:rsidRPr="005E3A10" w:rsidRDefault="00230A2C" w:rsidP="00230A2C">
            <w:pPr>
              <w:pStyle w:val="Infotext"/>
              <w:rPr>
                <w:rFonts w:cs="Arial"/>
                <w:szCs w:val="24"/>
              </w:rPr>
            </w:pPr>
            <w:r w:rsidRPr="005E3A10">
              <w:rPr>
                <w:rFonts w:cs="Arial"/>
                <w:sz w:val="24"/>
                <w:szCs w:val="24"/>
              </w:rPr>
              <w:t xml:space="preserve">Yes </w:t>
            </w:r>
          </w:p>
        </w:tc>
      </w:tr>
      <w:tr w:rsidR="00230A2C" w14:paraId="47C533A9" w14:textId="77777777" w:rsidTr="00DB09D4">
        <w:tc>
          <w:tcPr>
            <w:tcW w:w="3456" w:type="dxa"/>
          </w:tcPr>
          <w:p w14:paraId="209EE187" w14:textId="77777777" w:rsidR="00230A2C" w:rsidRPr="00C13A5F" w:rsidRDefault="00230A2C" w:rsidP="00DB09D4">
            <w:pPr>
              <w:pStyle w:val="Infotext"/>
              <w:spacing w:after="240"/>
              <w:rPr>
                <w:rFonts w:ascii="Arial Black" w:hAnsi="Arial Black" w:cs="Arial"/>
              </w:rPr>
            </w:pPr>
            <w:r>
              <w:rPr>
                <w:rFonts w:ascii="Arial Black" w:hAnsi="Arial Black" w:cs="Arial"/>
              </w:rPr>
              <w:t>Wards affected:</w:t>
            </w:r>
          </w:p>
        </w:tc>
        <w:tc>
          <w:tcPr>
            <w:tcW w:w="5054" w:type="dxa"/>
          </w:tcPr>
          <w:p w14:paraId="265FE447" w14:textId="5A0CCF62" w:rsidR="00230A2C" w:rsidRPr="00307F76" w:rsidRDefault="00230A2C" w:rsidP="00DB09D4">
            <w:pPr>
              <w:rPr>
                <w:rFonts w:cs="Arial"/>
                <w:b/>
                <w:color w:val="FF0000"/>
                <w:szCs w:val="24"/>
              </w:rPr>
            </w:pPr>
            <w:r w:rsidRPr="00097A89">
              <w:rPr>
                <w:rFonts w:cs="Arial"/>
                <w:szCs w:val="24"/>
              </w:rPr>
              <w:t xml:space="preserve">All </w:t>
            </w:r>
            <w:r w:rsidR="002946CB">
              <w:rPr>
                <w:rFonts w:cs="Arial"/>
                <w:szCs w:val="24"/>
              </w:rPr>
              <w:t>w</w:t>
            </w:r>
            <w:r w:rsidRPr="00097A89">
              <w:rPr>
                <w:rFonts w:cs="Arial"/>
                <w:szCs w:val="24"/>
              </w:rPr>
              <w:t>ards</w:t>
            </w:r>
          </w:p>
        </w:tc>
      </w:tr>
      <w:tr w:rsidR="00230A2C" w14:paraId="76367E3A" w14:textId="77777777" w:rsidTr="00230A2C">
        <w:trPr>
          <w:trHeight w:val="762"/>
        </w:trPr>
        <w:tc>
          <w:tcPr>
            <w:tcW w:w="3456" w:type="dxa"/>
          </w:tcPr>
          <w:p w14:paraId="735BB940" w14:textId="77777777" w:rsidR="00230A2C" w:rsidRPr="00C13A5F" w:rsidRDefault="00230A2C" w:rsidP="00DB09D4">
            <w:pPr>
              <w:pStyle w:val="Infotext"/>
              <w:spacing w:after="240"/>
              <w:rPr>
                <w:rFonts w:ascii="Arial Black" w:hAnsi="Arial Black" w:cs="Arial"/>
              </w:rPr>
            </w:pPr>
            <w:r w:rsidRPr="00C13A5F">
              <w:rPr>
                <w:rFonts w:ascii="Arial Black" w:hAnsi="Arial Black" w:cs="Arial"/>
              </w:rPr>
              <w:t>Enclosures:</w:t>
            </w:r>
          </w:p>
        </w:tc>
        <w:tc>
          <w:tcPr>
            <w:tcW w:w="5054" w:type="dxa"/>
          </w:tcPr>
          <w:p w14:paraId="7ED46505" w14:textId="739BD3DC" w:rsidR="00ED1D3A" w:rsidRDefault="00ED1D3A" w:rsidP="00DB09D4">
            <w:pPr>
              <w:pStyle w:val="Infotext"/>
              <w:rPr>
                <w:sz w:val="24"/>
                <w:szCs w:val="24"/>
              </w:rPr>
            </w:pPr>
            <w:r w:rsidRPr="00ED1D3A">
              <w:rPr>
                <w:sz w:val="24"/>
                <w:szCs w:val="24"/>
              </w:rPr>
              <w:t xml:space="preserve">Appendix A </w:t>
            </w:r>
            <w:r w:rsidR="003F550A">
              <w:rPr>
                <w:sz w:val="24"/>
                <w:szCs w:val="24"/>
              </w:rPr>
              <w:t xml:space="preserve">- </w:t>
            </w:r>
            <w:r w:rsidRPr="00ED1D3A">
              <w:rPr>
                <w:sz w:val="24"/>
                <w:szCs w:val="24"/>
              </w:rPr>
              <w:t>HIAMP Policy February 2023</w:t>
            </w:r>
          </w:p>
          <w:p w14:paraId="4A6D177D" w14:textId="0C10F6BB" w:rsidR="00ED1D3A" w:rsidRDefault="00ED1D3A" w:rsidP="00ED1D3A">
            <w:pPr>
              <w:pStyle w:val="Infotext"/>
              <w:rPr>
                <w:sz w:val="24"/>
                <w:szCs w:val="24"/>
              </w:rPr>
            </w:pPr>
            <w:r w:rsidRPr="00ED1D3A">
              <w:rPr>
                <w:sz w:val="24"/>
                <w:szCs w:val="24"/>
              </w:rPr>
              <w:t>Appendix B - Highways Asset Strategy February 2023</w:t>
            </w:r>
          </w:p>
          <w:p w14:paraId="01D62BF2" w14:textId="21151780" w:rsidR="00BD4EBB" w:rsidRDefault="00BD4EBB" w:rsidP="00ED1D3A">
            <w:pPr>
              <w:pStyle w:val="Infotext"/>
              <w:rPr>
                <w:sz w:val="24"/>
                <w:szCs w:val="24"/>
              </w:rPr>
            </w:pPr>
            <w:r>
              <w:rPr>
                <w:sz w:val="24"/>
                <w:szCs w:val="24"/>
              </w:rPr>
              <w:t>Appendix C – Highway Asset Programmes 20</w:t>
            </w:r>
            <w:r w:rsidR="009D36BF">
              <w:rPr>
                <w:sz w:val="24"/>
                <w:szCs w:val="24"/>
              </w:rPr>
              <w:t>23 to 2025</w:t>
            </w:r>
            <w:r w:rsidR="00E867A4">
              <w:rPr>
                <w:sz w:val="24"/>
                <w:szCs w:val="24"/>
              </w:rPr>
              <w:t xml:space="preserve"> (to follow)</w:t>
            </w:r>
          </w:p>
          <w:p w14:paraId="02FEAD7F" w14:textId="6BE7DC37" w:rsidR="00ED1D3A" w:rsidRDefault="00ED1D3A" w:rsidP="00ED1D3A">
            <w:pPr>
              <w:pStyle w:val="Infotext"/>
              <w:rPr>
                <w:sz w:val="24"/>
                <w:szCs w:val="24"/>
              </w:rPr>
            </w:pPr>
            <w:r w:rsidRPr="00083D59">
              <w:rPr>
                <w:sz w:val="24"/>
                <w:szCs w:val="24"/>
              </w:rPr>
              <w:t xml:space="preserve">EQIA - </w:t>
            </w:r>
            <w:proofErr w:type="gramStart"/>
            <w:r w:rsidRPr="00083D59">
              <w:rPr>
                <w:sz w:val="24"/>
                <w:szCs w:val="24"/>
              </w:rPr>
              <w:t>Highways</w:t>
            </w:r>
            <w:proofErr w:type="gramEnd"/>
            <w:r w:rsidRPr="00083D59">
              <w:rPr>
                <w:sz w:val="24"/>
                <w:szCs w:val="24"/>
              </w:rPr>
              <w:t xml:space="preserve"> asset strategy and investment programme February 2023 v1.1</w:t>
            </w:r>
          </w:p>
          <w:p w14:paraId="110E629D" w14:textId="77777777" w:rsidR="00ED1D3A" w:rsidRDefault="00ED1D3A" w:rsidP="00ED1D3A">
            <w:pPr>
              <w:pStyle w:val="Infotext"/>
              <w:rPr>
                <w:sz w:val="24"/>
                <w:szCs w:val="24"/>
              </w:rPr>
            </w:pPr>
          </w:p>
          <w:p w14:paraId="1E1712BC" w14:textId="091ED4BF" w:rsidR="00ED1D3A" w:rsidRPr="00A95EED" w:rsidRDefault="00ED1D3A" w:rsidP="00DB09D4">
            <w:pPr>
              <w:pStyle w:val="Infotext"/>
              <w:rPr>
                <w:sz w:val="24"/>
                <w:szCs w:val="24"/>
              </w:rPr>
            </w:pPr>
          </w:p>
        </w:tc>
      </w:tr>
    </w:tbl>
    <w:p w14:paraId="0F12D958" w14:textId="23955F4C" w:rsidR="00230A2C" w:rsidRDefault="00230A2C"/>
    <w:p w14:paraId="433CDD11" w14:textId="4B57D4A6" w:rsidR="00C869F3" w:rsidRDefault="00C869F3" w:rsidP="00C869F3">
      <w:pPr>
        <w:spacing w:after="480"/>
      </w:pPr>
    </w:p>
    <w:p w14:paraId="27C48D26" w14:textId="78CD374B" w:rsidR="00333FAA" w:rsidRDefault="00333FAA" w:rsidP="00C869F3">
      <w:pPr>
        <w:spacing w:after="480"/>
        <w:rPr>
          <w:rFonts w:cs="Arial"/>
        </w:rPr>
      </w:pPr>
    </w:p>
    <w:p w14:paraId="73CF3EAA" w14:textId="5669E267" w:rsidR="0042669D" w:rsidRDefault="0042669D" w:rsidP="00C869F3">
      <w:pPr>
        <w:spacing w:after="480"/>
        <w:rPr>
          <w:rFonts w:cs="Arial"/>
        </w:rPr>
      </w:pPr>
    </w:p>
    <w:p w14:paraId="371F6761" w14:textId="4ACDC589" w:rsidR="0042669D" w:rsidRDefault="0042669D"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006812C0">
        <w:tc>
          <w:tcPr>
            <w:tcW w:w="8525" w:type="dxa"/>
            <w:tcBorders>
              <w:top w:val="nil"/>
              <w:left w:val="nil"/>
              <w:right w:val="nil"/>
            </w:tcBorders>
          </w:tcPr>
          <w:p w14:paraId="3A67BFB3" w14:textId="77777777" w:rsidR="00333FAA" w:rsidRDefault="00333FAA" w:rsidP="00605A4C">
            <w:pPr>
              <w:pStyle w:val="Heading2"/>
              <w:spacing w:after="240"/>
            </w:pPr>
            <w:r>
              <w:t>Section 1 – Summary and Recommendations</w:t>
            </w:r>
          </w:p>
        </w:tc>
      </w:tr>
      <w:tr w:rsidR="00333FAA" w14:paraId="5D78E563" w14:textId="77777777" w:rsidTr="006812C0">
        <w:tc>
          <w:tcPr>
            <w:tcW w:w="8525" w:type="dxa"/>
          </w:tcPr>
          <w:p w14:paraId="5B0A8D79" w14:textId="552B4BB8" w:rsidR="00F106C7" w:rsidRPr="00450BB4" w:rsidRDefault="00C64556" w:rsidP="00AA7B08">
            <w:pPr>
              <w:jc w:val="both"/>
              <w:rPr>
                <w:szCs w:val="24"/>
              </w:rPr>
            </w:pPr>
            <w:r w:rsidRPr="00012BB8">
              <w:rPr>
                <w:szCs w:val="24"/>
              </w:rPr>
              <w:t xml:space="preserve">This report sets out the </w:t>
            </w:r>
            <w:r w:rsidRPr="00450BB4">
              <w:rPr>
                <w:szCs w:val="24"/>
              </w:rPr>
              <w:t xml:space="preserve">proposed Highways </w:t>
            </w:r>
            <w:r w:rsidR="00CC32D4" w:rsidRPr="00450BB4">
              <w:rPr>
                <w:szCs w:val="24"/>
              </w:rPr>
              <w:t xml:space="preserve">Infrastructure </w:t>
            </w:r>
            <w:r w:rsidRPr="00450BB4">
              <w:rPr>
                <w:szCs w:val="24"/>
              </w:rPr>
              <w:t xml:space="preserve">Asset Management </w:t>
            </w:r>
            <w:r w:rsidR="00CC32D4" w:rsidRPr="00450BB4">
              <w:rPr>
                <w:szCs w:val="24"/>
              </w:rPr>
              <w:t xml:space="preserve">Plan </w:t>
            </w:r>
            <w:r w:rsidR="009A323B">
              <w:rPr>
                <w:szCs w:val="24"/>
              </w:rPr>
              <w:t xml:space="preserve">(HIAMP) </w:t>
            </w:r>
            <w:r w:rsidR="008B254E" w:rsidRPr="00450BB4">
              <w:rPr>
                <w:szCs w:val="24"/>
              </w:rPr>
              <w:t xml:space="preserve">for Harrow. </w:t>
            </w:r>
          </w:p>
          <w:p w14:paraId="0121CB52" w14:textId="0881C748" w:rsidR="008B254E" w:rsidRPr="00450BB4" w:rsidRDefault="008B254E" w:rsidP="00AA7B08">
            <w:pPr>
              <w:jc w:val="both"/>
              <w:rPr>
                <w:szCs w:val="24"/>
              </w:rPr>
            </w:pPr>
          </w:p>
          <w:p w14:paraId="75C6DB5D" w14:textId="53E5BC91" w:rsidR="008B254E" w:rsidRPr="00361D6A" w:rsidRDefault="004551A8" w:rsidP="00AA7B08">
            <w:pPr>
              <w:jc w:val="both"/>
              <w:rPr>
                <w:szCs w:val="24"/>
              </w:rPr>
            </w:pPr>
            <w:r w:rsidRPr="00450BB4">
              <w:rPr>
                <w:szCs w:val="24"/>
              </w:rPr>
              <w:t>Th</w:t>
            </w:r>
            <w:r>
              <w:rPr>
                <w:szCs w:val="24"/>
              </w:rPr>
              <w:t>e</w:t>
            </w:r>
            <w:r w:rsidRPr="00450BB4">
              <w:rPr>
                <w:szCs w:val="24"/>
              </w:rPr>
              <w:t xml:space="preserve"> report looks at how we </w:t>
            </w:r>
            <w:r>
              <w:rPr>
                <w:szCs w:val="24"/>
              </w:rPr>
              <w:t xml:space="preserve">manage the Council’s </w:t>
            </w:r>
            <w:r w:rsidRPr="0069083A">
              <w:rPr>
                <w:szCs w:val="24"/>
              </w:rPr>
              <w:t>Highways Infrastructure Asset</w:t>
            </w:r>
            <w:r>
              <w:rPr>
                <w:szCs w:val="24"/>
              </w:rPr>
              <w:t xml:space="preserve"> –including </w:t>
            </w:r>
            <w:r w:rsidRPr="00450BB4">
              <w:rPr>
                <w:szCs w:val="24"/>
              </w:rPr>
              <w:t>carriageways, footways</w:t>
            </w:r>
            <w:r>
              <w:rPr>
                <w:szCs w:val="24"/>
              </w:rPr>
              <w:t>,</w:t>
            </w:r>
            <w:r w:rsidRPr="00450BB4">
              <w:rPr>
                <w:szCs w:val="24"/>
              </w:rPr>
              <w:t xml:space="preserve"> street lighting, highways </w:t>
            </w:r>
            <w:r w:rsidR="00C53B06" w:rsidRPr="00450BB4">
              <w:rPr>
                <w:szCs w:val="24"/>
              </w:rPr>
              <w:t>structures</w:t>
            </w:r>
            <w:r w:rsidR="00C53B06">
              <w:rPr>
                <w:szCs w:val="24"/>
              </w:rPr>
              <w:t>,</w:t>
            </w:r>
            <w:r w:rsidR="00C53B06" w:rsidRPr="00450BB4">
              <w:rPr>
                <w:szCs w:val="24"/>
              </w:rPr>
              <w:t xml:space="preserve"> surface</w:t>
            </w:r>
            <w:r w:rsidRPr="00450BB4">
              <w:rPr>
                <w:szCs w:val="24"/>
              </w:rPr>
              <w:t xml:space="preserve"> drainage</w:t>
            </w:r>
            <w:r>
              <w:rPr>
                <w:szCs w:val="24"/>
              </w:rPr>
              <w:t>, and gullies.</w:t>
            </w:r>
            <w:r w:rsidRPr="00450BB4">
              <w:rPr>
                <w:szCs w:val="24"/>
              </w:rPr>
              <w:t xml:space="preserve"> Our highways infrastructure is the </w:t>
            </w:r>
            <w:r>
              <w:rPr>
                <w:szCs w:val="24"/>
              </w:rPr>
              <w:t xml:space="preserve">most visible and </w:t>
            </w:r>
            <w:r w:rsidRPr="00450BB4">
              <w:rPr>
                <w:szCs w:val="24"/>
              </w:rPr>
              <w:t xml:space="preserve">most used </w:t>
            </w:r>
            <w:r>
              <w:rPr>
                <w:szCs w:val="24"/>
              </w:rPr>
              <w:t xml:space="preserve">asset </w:t>
            </w:r>
            <w:r w:rsidRPr="00450BB4">
              <w:rPr>
                <w:szCs w:val="24"/>
              </w:rPr>
              <w:t xml:space="preserve">by the public currently valued </w:t>
            </w:r>
            <w:r w:rsidR="006B28C0" w:rsidRPr="00361D6A">
              <w:rPr>
                <w:szCs w:val="24"/>
              </w:rPr>
              <w:t>of</w:t>
            </w:r>
            <w:r w:rsidR="00587F36" w:rsidRPr="00361D6A">
              <w:rPr>
                <w:szCs w:val="24"/>
              </w:rPr>
              <w:t xml:space="preserve"> £</w:t>
            </w:r>
            <w:r w:rsidR="006B28C0" w:rsidRPr="00361D6A">
              <w:rPr>
                <w:szCs w:val="24"/>
              </w:rPr>
              <w:t>110m</w:t>
            </w:r>
            <w:r w:rsidR="0053656B" w:rsidRPr="00361D6A">
              <w:rPr>
                <w:szCs w:val="24"/>
              </w:rPr>
              <w:t xml:space="preserve">. </w:t>
            </w:r>
          </w:p>
          <w:p w14:paraId="6E977419" w14:textId="77777777" w:rsidR="00587F36" w:rsidRPr="003E4D42" w:rsidRDefault="00587F36" w:rsidP="00AA7B08">
            <w:pPr>
              <w:jc w:val="both"/>
              <w:rPr>
                <w:b/>
                <w:bCs/>
                <w:szCs w:val="24"/>
              </w:rPr>
            </w:pPr>
          </w:p>
          <w:p w14:paraId="58750442" w14:textId="5D95670B" w:rsidR="009D0168" w:rsidRPr="00012BB8" w:rsidRDefault="00471BBB" w:rsidP="000C0B49">
            <w:pPr>
              <w:autoSpaceDE w:val="0"/>
              <w:autoSpaceDN w:val="0"/>
              <w:adjustRightInd w:val="0"/>
              <w:rPr>
                <w:rFonts w:eastAsia="Calibri" w:cs="Arial"/>
                <w:color w:val="000000"/>
                <w:szCs w:val="24"/>
              </w:rPr>
            </w:pPr>
            <w:r w:rsidRPr="00D5633A">
              <w:rPr>
                <w:rFonts w:eastAsia="Calibri" w:cs="Arial"/>
                <w:color w:val="000000"/>
                <w:szCs w:val="24"/>
              </w:rPr>
              <w:t>The</w:t>
            </w:r>
            <w:r>
              <w:rPr>
                <w:rFonts w:eastAsia="Calibri" w:cs="Arial"/>
                <w:color w:val="000000"/>
                <w:szCs w:val="24"/>
              </w:rPr>
              <w:t xml:space="preserve"> </w:t>
            </w:r>
            <w:r w:rsidRPr="00D5633A">
              <w:rPr>
                <w:rFonts w:eastAsia="Calibri" w:cs="Arial"/>
                <w:color w:val="000000"/>
                <w:szCs w:val="24"/>
              </w:rPr>
              <w:t>Council’s 457.4 kilometres of road network and 935.1 kilometres of footway and footpaths</w:t>
            </w:r>
            <w:r>
              <w:rPr>
                <w:rFonts w:eastAsia="Calibri" w:cs="Arial"/>
                <w:color w:val="000000"/>
                <w:szCs w:val="24"/>
              </w:rPr>
              <w:t xml:space="preserve"> </w:t>
            </w:r>
            <w:r w:rsidR="009D0168" w:rsidRPr="003E4D42">
              <w:rPr>
                <w:rFonts w:eastAsia="Calibri" w:cs="Arial"/>
                <w:color w:val="000000"/>
                <w:szCs w:val="24"/>
              </w:rPr>
              <w:t xml:space="preserve">is critical to the well-being of the residents of </w:t>
            </w:r>
            <w:r w:rsidR="003E4D42">
              <w:rPr>
                <w:rFonts w:eastAsia="Calibri" w:cs="Arial"/>
                <w:color w:val="000000"/>
                <w:szCs w:val="24"/>
              </w:rPr>
              <w:t>H</w:t>
            </w:r>
            <w:r w:rsidR="009D0168" w:rsidRPr="003E4D42">
              <w:rPr>
                <w:rFonts w:eastAsia="Calibri" w:cs="Arial"/>
                <w:color w:val="000000"/>
                <w:szCs w:val="24"/>
              </w:rPr>
              <w:t>arrow, while also being strategically important for travelling to and between other parts of</w:t>
            </w:r>
            <w:r w:rsidR="006F38BB" w:rsidRPr="003E4D42">
              <w:rPr>
                <w:rFonts w:eastAsia="Calibri" w:cs="Arial"/>
                <w:color w:val="000000"/>
                <w:szCs w:val="24"/>
              </w:rPr>
              <w:t xml:space="preserve"> </w:t>
            </w:r>
            <w:r w:rsidR="006A6676">
              <w:rPr>
                <w:rFonts w:eastAsia="Calibri" w:cs="Arial"/>
                <w:color w:val="000000"/>
                <w:szCs w:val="24"/>
              </w:rPr>
              <w:t>n</w:t>
            </w:r>
            <w:r w:rsidR="006F38BB" w:rsidRPr="003E4D42">
              <w:rPr>
                <w:rFonts w:eastAsia="Calibri" w:cs="Arial"/>
                <w:color w:val="000000"/>
                <w:szCs w:val="24"/>
              </w:rPr>
              <w:t>orth</w:t>
            </w:r>
            <w:r w:rsidR="006F38BB" w:rsidRPr="00012BB8">
              <w:rPr>
                <w:rFonts w:eastAsia="Calibri" w:cs="Arial"/>
                <w:color w:val="000000"/>
                <w:szCs w:val="24"/>
              </w:rPr>
              <w:t>-</w:t>
            </w:r>
            <w:r w:rsidR="006F38BB" w:rsidRPr="003E4D42">
              <w:rPr>
                <w:rFonts w:eastAsia="Calibri" w:cs="Arial"/>
                <w:color w:val="000000"/>
                <w:szCs w:val="24"/>
              </w:rPr>
              <w:t>west London.</w:t>
            </w:r>
            <w:r w:rsidR="006F38BB" w:rsidRPr="00012BB8">
              <w:rPr>
                <w:rFonts w:eastAsia="Calibri" w:cs="Arial"/>
                <w:color w:val="000000"/>
                <w:szCs w:val="24"/>
              </w:rPr>
              <w:t xml:space="preserve"> </w:t>
            </w:r>
            <w:r w:rsidR="009D0168" w:rsidRPr="003E4D42">
              <w:rPr>
                <w:rFonts w:eastAsia="Calibri" w:cs="Arial"/>
                <w:color w:val="000000"/>
                <w:szCs w:val="24"/>
              </w:rPr>
              <w:t xml:space="preserve">The preservation, </w:t>
            </w:r>
            <w:r w:rsidR="003E4D42" w:rsidRPr="003E4D42">
              <w:rPr>
                <w:rFonts w:eastAsia="Calibri" w:cs="Arial"/>
                <w:color w:val="000000"/>
                <w:szCs w:val="24"/>
              </w:rPr>
              <w:t>maintenance,</w:t>
            </w:r>
            <w:r w:rsidR="009D0168" w:rsidRPr="003E4D42">
              <w:rPr>
                <w:rFonts w:eastAsia="Calibri" w:cs="Arial"/>
                <w:color w:val="000000"/>
                <w:szCs w:val="24"/>
              </w:rPr>
              <w:t xml:space="preserve"> and improvement of </w:t>
            </w:r>
            <w:r w:rsidR="00095F3D">
              <w:rPr>
                <w:rFonts w:eastAsia="Calibri" w:cs="Arial"/>
                <w:color w:val="000000"/>
                <w:szCs w:val="24"/>
              </w:rPr>
              <w:t>our</w:t>
            </w:r>
            <w:r w:rsidR="009D0168" w:rsidRPr="003E4D42">
              <w:rPr>
                <w:rFonts w:eastAsia="Calibri" w:cs="Arial"/>
                <w:color w:val="000000"/>
                <w:szCs w:val="24"/>
              </w:rPr>
              <w:t xml:space="preserve"> highway network</w:t>
            </w:r>
            <w:r w:rsidR="00095F3D">
              <w:rPr>
                <w:rFonts w:eastAsia="Calibri" w:cs="Arial"/>
                <w:color w:val="000000"/>
                <w:szCs w:val="24"/>
              </w:rPr>
              <w:t>,</w:t>
            </w:r>
            <w:r w:rsidR="009D0168" w:rsidRPr="003E4D42">
              <w:rPr>
                <w:rFonts w:eastAsia="Calibri" w:cs="Arial"/>
                <w:color w:val="000000"/>
                <w:szCs w:val="24"/>
              </w:rPr>
              <w:t xml:space="preserve"> together with its wide range of associated infrastructure is therefore vital to the economic and social well-being of </w:t>
            </w:r>
            <w:r w:rsidR="006F38BB" w:rsidRPr="003E4D42">
              <w:rPr>
                <w:rFonts w:eastAsia="Calibri" w:cs="Arial"/>
                <w:color w:val="000000"/>
                <w:szCs w:val="24"/>
              </w:rPr>
              <w:t>the Borough.</w:t>
            </w:r>
          </w:p>
          <w:p w14:paraId="2ED85F5C" w14:textId="77777777" w:rsidR="00CC32D4" w:rsidRPr="003E4D42" w:rsidRDefault="00CC32D4" w:rsidP="003E4D42">
            <w:pPr>
              <w:autoSpaceDE w:val="0"/>
              <w:autoSpaceDN w:val="0"/>
              <w:adjustRightInd w:val="0"/>
              <w:rPr>
                <w:rFonts w:eastAsia="Calibri" w:cs="Arial"/>
                <w:color w:val="000000"/>
                <w:szCs w:val="24"/>
              </w:rPr>
            </w:pPr>
          </w:p>
          <w:p w14:paraId="285D88F6" w14:textId="3A023E9E" w:rsidR="009D0168" w:rsidRPr="00450BB4" w:rsidRDefault="009A1AE9" w:rsidP="00AA7B08">
            <w:pPr>
              <w:jc w:val="both"/>
              <w:rPr>
                <w:szCs w:val="24"/>
              </w:rPr>
            </w:pPr>
            <w:r w:rsidRPr="00012BB8">
              <w:rPr>
                <w:szCs w:val="24"/>
              </w:rPr>
              <w:t>T</w:t>
            </w:r>
            <w:r w:rsidRPr="004110AA">
              <w:rPr>
                <w:szCs w:val="24"/>
              </w:rPr>
              <w:t>h</w:t>
            </w:r>
            <w:r w:rsidR="009A323B">
              <w:rPr>
                <w:szCs w:val="24"/>
              </w:rPr>
              <w:t>e</w:t>
            </w:r>
            <w:r w:rsidRPr="004110AA">
              <w:rPr>
                <w:szCs w:val="24"/>
              </w:rPr>
              <w:t xml:space="preserve"> </w:t>
            </w:r>
            <w:r w:rsidR="00CC32D4" w:rsidRPr="004110AA">
              <w:rPr>
                <w:szCs w:val="24"/>
              </w:rPr>
              <w:t>HIAMP</w:t>
            </w:r>
            <w:r w:rsidR="00B44ED8" w:rsidRPr="007403C9">
              <w:rPr>
                <w:szCs w:val="24"/>
              </w:rPr>
              <w:t xml:space="preserve"> sets out the </w:t>
            </w:r>
            <w:r w:rsidR="0042669D">
              <w:rPr>
                <w:szCs w:val="24"/>
              </w:rPr>
              <w:t>policies</w:t>
            </w:r>
            <w:r w:rsidR="0042669D" w:rsidRPr="007403C9">
              <w:rPr>
                <w:szCs w:val="24"/>
              </w:rPr>
              <w:t xml:space="preserve"> </w:t>
            </w:r>
            <w:r w:rsidR="00B44ED8" w:rsidRPr="007403C9">
              <w:rPr>
                <w:szCs w:val="24"/>
              </w:rPr>
              <w:t>and investment criteria</w:t>
            </w:r>
            <w:r w:rsidR="00B44ED8" w:rsidRPr="00450BB4">
              <w:rPr>
                <w:szCs w:val="24"/>
              </w:rPr>
              <w:t xml:space="preserve"> </w:t>
            </w:r>
            <w:r w:rsidR="00877488" w:rsidRPr="00450BB4">
              <w:rPr>
                <w:szCs w:val="24"/>
              </w:rPr>
              <w:t>required</w:t>
            </w:r>
            <w:r w:rsidR="00B44ED8" w:rsidRPr="00450BB4">
              <w:rPr>
                <w:szCs w:val="24"/>
              </w:rPr>
              <w:t xml:space="preserve"> to keep </w:t>
            </w:r>
            <w:r w:rsidR="004110AA">
              <w:rPr>
                <w:szCs w:val="24"/>
              </w:rPr>
              <w:t xml:space="preserve">the </w:t>
            </w:r>
            <w:r w:rsidR="008E6DDA" w:rsidRPr="00450BB4">
              <w:rPr>
                <w:szCs w:val="24"/>
              </w:rPr>
              <w:t xml:space="preserve">highway assets in a safe and </w:t>
            </w:r>
            <w:r w:rsidR="00892BDA">
              <w:rPr>
                <w:szCs w:val="24"/>
              </w:rPr>
              <w:t>serviceable condition</w:t>
            </w:r>
            <w:r w:rsidR="008E6DDA" w:rsidRPr="00450BB4">
              <w:rPr>
                <w:szCs w:val="24"/>
              </w:rPr>
              <w:t xml:space="preserve"> in the most efficient and effective manner, both on a </w:t>
            </w:r>
            <w:r w:rsidR="0014046B" w:rsidRPr="00450BB4">
              <w:rPr>
                <w:szCs w:val="24"/>
              </w:rPr>
              <w:t>day-to-day</w:t>
            </w:r>
            <w:r w:rsidR="008E6DDA" w:rsidRPr="00450BB4">
              <w:rPr>
                <w:szCs w:val="24"/>
              </w:rPr>
              <w:t xml:space="preserve"> basis and in the </w:t>
            </w:r>
            <w:r w:rsidR="00B02ECA">
              <w:rPr>
                <w:szCs w:val="24"/>
              </w:rPr>
              <w:t xml:space="preserve">medium and </w:t>
            </w:r>
            <w:r w:rsidR="008E6DDA" w:rsidRPr="00450BB4">
              <w:rPr>
                <w:szCs w:val="24"/>
              </w:rPr>
              <w:t>long term</w:t>
            </w:r>
            <w:r w:rsidR="004A785E" w:rsidRPr="00450BB4">
              <w:rPr>
                <w:szCs w:val="24"/>
              </w:rPr>
              <w:t>.</w:t>
            </w:r>
            <w:r w:rsidR="00B44ED8" w:rsidRPr="00450BB4">
              <w:rPr>
                <w:szCs w:val="24"/>
              </w:rPr>
              <w:t xml:space="preserve"> </w:t>
            </w:r>
          </w:p>
          <w:p w14:paraId="2F25C51F" w14:textId="77777777" w:rsidR="00DE0C5C" w:rsidRPr="0091460F" w:rsidRDefault="00DE0C5C" w:rsidP="00DE0C5C">
            <w:pPr>
              <w:pStyle w:val="Heading3"/>
              <w:spacing w:before="240"/>
              <w:ind w:left="0" w:firstLine="0"/>
            </w:pPr>
            <w:bookmarkStart w:id="0" w:name="_Hlk106009182"/>
            <w:r w:rsidRPr="0091460F">
              <w:t xml:space="preserve">Recommendations: </w:t>
            </w:r>
          </w:p>
          <w:p w14:paraId="5C3893CE" w14:textId="21D8B889" w:rsidR="002A237D" w:rsidRPr="00050DD9" w:rsidRDefault="002A237D" w:rsidP="002A237D">
            <w:pPr>
              <w:jc w:val="both"/>
            </w:pPr>
            <w:r w:rsidRPr="00050DD9">
              <w:t>Cabinet is requested to:</w:t>
            </w:r>
          </w:p>
          <w:p w14:paraId="018B1B1C" w14:textId="77777777" w:rsidR="002A237D" w:rsidRPr="00050DD9" w:rsidRDefault="002A237D" w:rsidP="0042669D">
            <w:pPr>
              <w:jc w:val="both"/>
            </w:pPr>
          </w:p>
          <w:p w14:paraId="3B06ED8D" w14:textId="602C80CC" w:rsidR="00F64355" w:rsidRPr="00050DD9" w:rsidRDefault="00591619" w:rsidP="006812C0">
            <w:pPr>
              <w:pStyle w:val="ListParagraph"/>
              <w:numPr>
                <w:ilvl w:val="0"/>
                <w:numId w:val="8"/>
              </w:numPr>
              <w:jc w:val="both"/>
            </w:pPr>
            <w:bookmarkStart w:id="1" w:name="_Hlk119395088"/>
            <w:r w:rsidRPr="00050DD9">
              <w:t>Approv</w:t>
            </w:r>
            <w:r w:rsidR="008D2CB5">
              <w:t xml:space="preserve">e the </w:t>
            </w:r>
            <w:r w:rsidR="00A019C8">
              <w:t xml:space="preserve">proposed </w:t>
            </w:r>
            <w:r w:rsidR="008D2CB5">
              <w:t>Highways</w:t>
            </w:r>
            <w:r w:rsidR="007403C9">
              <w:t xml:space="preserve"> </w:t>
            </w:r>
            <w:r w:rsidR="00450BB4">
              <w:t>I</w:t>
            </w:r>
            <w:r w:rsidR="007403C9">
              <w:t xml:space="preserve">nfrastructure </w:t>
            </w:r>
            <w:r w:rsidR="008D2CB5">
              <w:t xml:space="preserve">Asset Management </w:t>
            </w:r>
            <w:r w:rsidR="007403C9">
              <w:t>P</w:t>
            </w:r>
            <w:r w:rsidR="00971850">
              <w:t>lan</w:t>
            </w:r>
            <w:bookmarkEnd w:id="1"/>
          </w:p>
          <w:p w14:paraId="116BD136" w14:textId="5E996885" w:rsidR="00B239F5" w:rsidRDefault="00B56F1C" w:rsidP="006812C0">
            <w:pPr>
              <w:pStyle w:val="ListParagraph"/>
              <w:numPr>
                <w:ilvl w:val="0"/>
                <w:numId w:val="8"/>
              </w:numPr>
              <w:jc w:val="both"/>
            </w:pPr>
            <w:bookmarkStart w:id="2" w:name="_Hlk119395291"/>
            <w:r>
              <w:t xml:space="preserve">Note </w:t>
            </w:r>
            <w:r w:rsidR="00C41C24">
              <w:t xml:space="preserve">the </w:t>
            </w:r>
            <w:r w:rsidR="00AC4C94">
              <w:t xml:space="preserve">2022/23 </w:t>
            </w:r>
            <w:r w:rsidR="000A2C96">
              <w:t>allocation of £6</w:t>
            </w:r>
            <w:r w:rsidR="00BA7D30">
              <w:t xml:space="preserve">.0m </w:t>
            </w:r>
            <w:r w:rsidR="00316492">
              <w:t>approved for highways infrastructure imp</w:t>
            </w:r>
            <w:r w:rsidR="006942EA">
              <w:t>rovements at February Cabinet 202</w:t>
            </w:r>
            <w:r w:rsidR="00735BFB">
              <w:t xml:space="preserve">2 </w:t>
            </w:r>
            <w:r w:rsidR="002D331F">
              <w:t xml:space="preserve">to </w:t>
            </w:r>
            <w:r w:rsidR="0020042B">
              <w:t>progress the delivery of the HI</w:t>
            </w:r>
            <w:r w:rsidR="00F321D3">
              <w:t>A</w:t>
            </w:r>
            <w:r w:rsidR="0020042B">
              <w:t>MP</w:t>
            </w:r>
            <w:r w:rsidR="0051460B">
              <w:t xml:space="preserve"> f</w:t>
            </w:r>
            <w:r w:rsidR="00BC67B4">
              <w:t>or 2022/2</w:t>
            </w:r>
            <w:r w:rsidR="0051460B">
              <w:t xml:space="preserve">3 </w:t>
            </w:r>
            <w:r w:rsidR="00BC1E8F">
              <w:t>and</w:t>
            </w:r>
            <w:r w:rsidR="00BC67B4">
              <w:t xml:space="preserve"> </w:t>
            </w:r>
            <w:r w:rsidR="00BE6FF3">
              <w:t xml:space="preserve">the </w:t>
            </w:r>
            <w:r w:rsidR="001A0EAE">
              <w:t>agreed</w:t>
            </w:r>
            <w:r w:rsidR="00BC1E8F">
              <w:t xml:space="preserve"> </w:t>
            </w:r>
            <w:r w:rsidR="00BC67B4">
              <w:t xml:space="preserve">allocation </w:t>
            </w:r>
            <w:r w:rsidR="003813D6">
              <w:t xml:space="preserve">(via the Capital budget setting process) </w:t>
            </w:r>
            <w:r w:rsidR="00BC67B4">
              <w:t>of a further £</w:t>
            </w:r>
            <w:r w:rsidR="00483D40">
              <w:t>5.5</w:t>
            </w:r>
            <w:r w:rsidR="00BC67B4">
              <w:t xml:space="preserve">m for </w:t>
            </w:r>
            <w:r w:rsidR="0051460B">
              <w:t>2023/24.</w:t>
            </w:r>
          </w:p>
          <w:p w14:paraId="4307595D" w14:textId="5830F57C" w:rsidR="001E6B81" w:rsidRDefault="001E6B81" w:rsidP="006812C0">
            <w:pPr>
              <w:pStyle w:val="ListParagraph"/>
              <w:numPr>
                <w:ilvl w:val="0"/>
                <w:numId w:val="8"/>
              </w:numPr>
              <w:jc w:val="both"/>
            </w:pPr>
            <w:r>
              <w:t xml:space="preserve">Delegate authority to the Director of Environment, in consultation with the Portfolio Holder for Environment &amp; Community Safety, the Director of Finance and the Director of Legal &amp; Governance </w:t>
            </w:r>
            <w:r w:rsidR="00C53B06">
              <w:t>Services, to</w:t>
            </w:r>
            <w:r>
              <w:t xml:space="preserve"> procure contractors to carry out the infrastructure improvement works in accordance with the approved programme for carriageways and footways set out in Appendix 1 and 2. </w:t>
            </w:r>
          </w:p>
          <w:p w14:paraId="0F641C0A" w14:textId="0FB39B52" w:rsidR="00B239F5" w:rsidRDefault="009F1C57" w:rsidP="006812C0">
            <w:pPr>
              <w:pStyle w:val="ListParagraph"/>
              <w:numPr>
                <w:ilvl w:val="0"/>
                <w:numId w:val="8"/>
              </w:numPr>
              <w:jc w:val="both"/>
            </w:pPr>
            <w:r>
              <w:t>Note</w:t>
            </w:r>
            <w:r w:rsidR="00183C32">
              <w:t xml:space="preserve"> that</w:t>
            </w:r>
            <w:r>
              <w:t xml:space="preserve"> f</w:t>
            </w:r>
            <w:r w:rsidR="00B239F5">
              <w:t>u</w:t>
            </w:r>
            <w:r w:rsidR="001A0EAE">
              <w:t>ture</w:t>
            </w:r>
            <w:r w:rsidR="009A323B">
              <w:t xml:space="preserve"> </w:t>
            </w:r>
            <w:r w:rsidR="00A72416">
              <w:t xml:space="preserve">capital investment </w:t>
            </w:r>
            <w:r w:rsidR="000C58D5">
              <w:t>from</w:t>
            </w:r>
            <w:r w:rsidR="00BC1E8F">
              <w:t xml:space="preserve"> 2024/25 and beyond </w:t>
            </w:r>
            <w:r w:rsidR="00934896">
              <w:t>will be</w:t>
            </w:r>
            <w:r w:rsidR="0051460B">
              <w:t xml:space="preserve"> </w:t>
            </w:r>
            <w:r w:rsidR="003F6A33">
              <w:t>considered</w:t>
            </w:r>
            <w:r w:rsidR="0051460B">
              <w:t xml:space="preserve"> </w:t>
            </w:r>
            <w:r w:rsidR="00BC67B4">
              <w:t xml:space="preserve">through the </w:t>
            </w:r>
            <w:r w:rsidR="000C58D5">
              <w:t xml:space="preserve">Councils </w:t>
            </w:r>
            <w:r w:rsidR="00A72416">
              <w:t>budget setting process</w:t>
            </w:r>
            <w:r w:rsidR="001B6C56">
              <w:t>.</w:t>
            </w:r>
            <w:r w:rsidR="00A72416">
              <w:t xml:space="preserve"> </w:t>
            </w:r>
          </w:p>
          <w:p w14:paraId="0CC6AFDC" w14:textId="77777777" w:rsidR="00CB69CA" w:rsidRDefault="00CB69CA" w:rsidP="00DE0C5C">
            <w:pPr>
              <w:pStyle w:val="Heading3"/>
              <w:ind w:left="0" w:firstLine="0"/>
              <w:jc w:val="left"/>
            </w:pPr>
            <w:bookmarkStart w:id="3" w:name="_Hlk119395492"/>
            <w:bookmarkEnd w:id="0"/>
            <w:bookmarkEnd w:id="2"/>
          </w:p>
          <w:p w14:paraId="4D0A76E0" w14:textId="3D8E079C" w:rsidR="00DE0C5C" w:rsidRPr="0091460F" w:rsidRDefault="00DE0C5C" w:rsidP="00DE0C5C">
            <w:pPr>
              <w:pStyle w:val="Heading3"/>
              <w:ind w:left="0" w:firstLine="0"/>
              <w:jc w:val="left"/>
            </w:pPr>
            <w:r w:rsidRPr="0091460F">
              <w:t xml:space="preserve">Reason: (for recommendations)  </w:t>
            </w:r>
          </w:p>
          <w:p w14:paraId="702E24D6" w14:textId="7352F0F7" w:rsidR="001B4C5F" w:rsidRDefault="001B4C5F" w:rsidP="001B4C5F">
            <w:pPr>
              <w:jc w:val="both"/>
            </w:pPr>
            <w:r>
              <w:t>To ensure that the Council has an effective H</w:t>
            </w:r>
            <w:r w:rsidRPr="00050DD9">
              <w:t>ighway</w:t>
            </w:r>
            <w:r>
              <w:t xml:space="preserve"> Infrastructure A</w:t>
            </w:r>
            <w:r w:rsidRPr="00050DD9">
              <w:t xml:space="preserve">sset </w:t>
            </w:r>
            <w:r>
              <w:t>M</w:t>
            </w:r>
            <w:r w:rsidRPr="00050DD9">
              <w:t xml:space="preserve">anagement </w:t>
            </w:r>
            <w:r>
              <w:t xml:space="preserve">Plan and associated delivery programmes that ensures the effective management </w:t>
            </w:r>
            <w:r w:rsidR="009B0BF9">
              <w:t xml:space="preserve">and optimisation </w:t>
            </w:r>
            <w:r>
              <w:t xml:space="preserve">of the Council’s allocated capital budget. </w:t>
            </w:r>
          </w:p>
          <w:p w14:paraId="36F21023" w14:textId="77777777" w:rsidR="00A2268B" w:rsidRDefault="00A2268B" w:rsidP="00050DD9">
            <w:pPr>
              <w:jc w:val="both"/>
            </w:pPr>
          </w:p>
          <w:p w14:paraId="35D56F84" w14:textId="54722DB4" w:rsidR="003C2819" w:rsidRDefault="00FE76C2" w:rsidP="00050DD9">
            <w:pPr>
              <w:jc w:val="both"/>
            </w:pPr>
            <w:r>
              <w:t>T</w:t>
            </w:r>
            <w:r w:rsidR="00594AE2">
              <w:t xml:space="preserve">he implementation of the </w:t>
            </w:r>
            <w:r w:rsidR="005F2F36">
              <w:t xml:space="preserve">Plan </w:t>
            </w:r>
            <w:r w:rsidR="00594AE2">
              <w:t>will see</w:t>
            </w:r>
            <w:r w:rsidR="00CB69CA">
              <w:t>:</w:t>
            </w:r>
          </w:p>
          <w:bookmarkEnd w:id="3"/>
          <w:p w14:paraId="2098841A" w14:textId="09A9C473" w:rsidR="00DE0C5C" w:rsidRDefault="009D3068" w:rsidP="008F68A1">
            <w:pPr>
              <w:pStyle w:val="ListParagraph"/>
              <w:numPr>
                <w:ilvl w:val="0"/>
                <w:numId w:val="20"/>
              </w:numPr>
              <w:jc w:val="both"/>
            </w:pPr>
            <w:r>
              <w:t>M</w:t>
            </w:r>
            <w:r w:rsidR="003C2819">
              <w:t xml:space="preserve">ore </w:t>
            </w:r>
            <w:r w:rsidR="008F68A1">
              <w:t>cost-effective</w:t>
            </w:r>
            <w:r w:rsidR="003C2819">
              <w:t xml:space="preserve"> asset management </w:t>
            </w:r>
            <w:r w:rsidR="00A07560">
              <w:t>utilising life cycle planning principles.</w:t>
            </w:r>
          </w:p>
          <w:p w14:paraId="4CA8520E" w14:textId="5EE0A71E" w:rsidR="00890895" w:rsidRDefault="000C58D5" w:rsidP="00890895">
            <w:pPr>
              <w:pStyle w:val="ListParagraph"/>
              <w:numPr>
                <w:ilvl w:val="0"/>
                <w:numId w:val="20"/>
              </w:numPr>
              <w:jc w:val="both"/>
            </w:pPr>
            <w:r>
              <w:t>E</w:t>
            </w:r>
            <w:r w:rsidR="00890895">
              <w:t xml:space="preserve">ssential </w:t>
            </w:r>
            <w:r w:rsidR="00B17E75">
              <w:t xml:space="preserve">asset </w:t>
            </w:r>
            <w:r w:rsidR="00890895">
              <w:t>maintenance in the borough</w:t>
            </w:r>
          </w:p>
          <w:p w14:paraId="298ED4E8" w14:textId="2B3B040F" w:rsidR="003C2819" w:rsidRDefault="003C2819" w:rsidP="008F68A1">
            <w:pPr>
              <w:pStyle w:val="ListParagraph"/>
              <w:numPr>
                <w:ilvl w:val="0"/>
                <w:numId w:val="20"/>
              </w:numPr>
              <w:jc w:val="both"/>
            </w:pPr>
            <w:r>
              <w:lastRenderedPageBreak/>
              <w:t xml:space="preserve">CO2 reductions </w:t>
            </w:r>
            <w:r w:rsidR="00D66A3C">
              <w:t>from highway</w:t>
            </w:r>
            <w:r w:rsidR="00222172">
              <w:t xml:space="preserve"> operations</w:t>
            </w:r>
          </w:p>
          <w:p w14:paraId="45A766F6" w14:textId="2A411C54" w:rsidR="003C2819" w:rsidRDefault="003C2819" w:rsidP="008F68A1">
            <w:pPr>
              <w:pStyle w:val="ListParagraph"/>
              <w:numPr>
                <w:ilvl w:val="0"/>
                <w:numId w:val="20"/>
              </w:numPr>
              <w:jc w:val="both"/>
            </w:pPr>
            <w:r>
              <w:t xml:space="preserve">Reduce tree </w:t>
            </w:r>
            <w:r w:rsidR="001F4ACE" w:rsidRPr="00C53B06">
              <w:t>root</w:t>
            </w:r>
            <w:r>
              <w:t xml:space="preserve"> </w:t>
            </w:r>
            <w:r w:rsidR="001F4ACE">
              <w:t>trip</w:t>
            </w:r>
            <w:r>
              <w:t xml:space="preserve"> hazards </w:t>
            </w:r>
          </w:p>
          <w:p w14:paraId="6B6B08BF" w14:textId="48824897" w:rsidR="003C2819" w:rsidRDefault="003C2819" w:rsidP="008F68A1">
            <w:pPr>
              <w:pStyle w:val="ListParagraph"/>
              <w:numPr>
                <w:ilvl w:val="0"/>
                <w:numId w:val="20"/>
              </w:numPr>
              <w:jc w:val="both"/>
            </w:pPr>
            <w:r>
              <w:t xml:space="preserve">Complete an LED and column </w:t>
            </w:r>
            <w:r w:rsidR="009D3068">
              <w:t xml:space="preserve">upgrade </w:t>
            </w:r>
            <w:r>
              <w:t xml:space="preserve">for all lighting across the </w:t>
            </w:r>
            <w:r w:rsidR="009D3068">
              <w:t>borough</w:t>
            </w:r>
          </w:p>
          <w:p w14:paraId="11A1CC71" w14:textId="584DF412" w:rsidR="009D3068" w:rsidRDefault="009D3068" w:rsidP="008F68A1">
            <w:pPr>
              <w:pStyle w:val="ListParagraph"/>
              <w:numPr>
                <w:ilvl w:val="0"/>
                <w:numId w:val="20"/>
              </w:numPr>
              <w:jc w:val="both"/>
            </w:pPr>
            <w:r>
              <w:t>Maintenance of all flood and water management</w:t>
            </w:r>
            <w:r w:rsidR="000A798F">
              <w:t xml:space="preserve"> </w:t>
            </w:r>
            <w:r w:rsidR="00D85D14">
              <w:t>assets.</w:t>
            </w:r>
          </w:p>
          <w:p w14:paraId="313BC81E" w14:textId="1A9B2010" w:rsidR="00333FAA" w:rsidRDefault="00333FAA" w:rsidP="00CC7027">
            <w:pPr>
              <w:pStyle w:val="ListParagraph"/>
              <w:jc w:val="both"/>
            </w:pPr>
          </w:p>
        </w:tc>
      </w:tr>
    </w:tbl>
    <w:p w14:paraId="0204F38A" w14:textId="4707DD8B" w:rsidR="00333FAA" w:rsidRDefault="00333FAA" w:rsidP="00F06E4E">
      <w:pPr>
        <w:pStyle w:val="Heading2"/>
        <w:spacing w:before="480"/>
      </w:pPr>
      <w:r>
        <w:lastRenderedPageBreak/>
        <w:t>Section 2 – Report</w:t>
      </w:r>
    </w:p>
    <w:p w14:paraId="13CAFCA8" w14:textId="6D4B86BB" w:rsidR="00173071" w:rsidRDefault="00173071" w:rsidP="00173071"/>
    <w:p w14:paraId="057C9BA3" w14:textId="549B2699" w:rsidR="00173071" w:rsidRPr="008D3D72" w:rsidRDefault="00173071" w:rsidP="008D3D72">
      <w:pPr>
        <w:rPr>
          <w:b/>
          <w:bCs/>
          <w:sz w:val="28"/>
          <w:szCs w:val="28"/>
        </w:rPr>
      </w:pPr>
      <w:r w:rsidRPr="008D3D72">
        <w:rPr>
          <w:b/>
          <w:bCs/>
          <w:sz w:val="28"/>
          <w:szCs w:val="28"/>
        </w:rPr>
        <w:t xml:space="preserve">Introduction </w:t>
      </w:r>
    </w:p>
    <w:p w14:paraId="1FCD754A" w14:textId="28196C41" w:rsidR="00B61D5A" w:rsidRDefault="00B61D5A" w:rsidP="00B61D5A"/>
    <w:p w14:paraId="5B530C0E" w14:textId="77777777" w:rsidR="00496132" w:rsidRDefault="00496132" w:rsidP="006812C0">
      <w:pPr>
        <w:pStyle w:val="Subtitle"/>
        <w:numPr>
          <w:ilvl w:val="0"/>
          <w:numId w:val="0"/>
        </w:numPr>
        <w:spacing w:before="0" w:after="120" w:line="240" w:lineRule="auto"/>
      </w:pPr>
      <w:r>
        <w:rPr>
          <w:b w:val="0"/>
          <w:bCs/>
          <w:i w:val="0"/>
          <w:iCs/>
          <w:color w:val="auto"/>
        </w:rPr>
        <w:t xml:space="preserve">The Council aims to introduce a comprehensive Highways Asset Management Plan (HIAMP). This sets out a strategy based on the need to repair our assets on a regular basis, before they fail, to extend their lifespans and reduce repair costs long-term, and provide the best value for money for the Council. </w:t>
      </w:r>
    </w:p>
    <w:p w14:paraId="1889074D" w14:textId="705E547A" w:rsidR="004A4F9E" w:rsidRDefault="00233A76" w:rsidP="0042669D">
      <w:pPr>
        <w:jc w:val="both"/>
      </w:pPr>
      <w:r>
        <w:t>T</w:t>
      </w:r>
      <w:r w:rsidR="00585DBD">
        <w:t xml:space="preserve">he </w:t>
      </w:r>
      <w:r w:rsidR="00507D4C">
        <w:t xml:space="preserve">proposed HIAMP </w:t>
      </w:r>
      <w:r w:rsidR="00162696">
        <w:t xml:space="preserve">provides a systematic </w:t>
      </w:r>
      <w:r w:rsidR="00282D39">
        <w:t>long-term</w:t>
      </w:r>
      <w:r w:rsidR="00162696">
        <w:t xml:space="preserve"> methodology for maintaining the borough</w:t>
      </w:r>
      <w:r w:rsidR="008D3D72">
        <w:t>’s highway infrastructure. It will</w:t>
      </w:r>
      <w:r w:rsidR="00495CF2">
        <w:t xml:space="preserve"> </w:t>
      </w:r>
      <w:r w:rsidR="008D3D72">
        <w:t xml:space="preserve">enable </w:t>
      </w:r>
      <w:r w:rsidR="004A4F9E" w:rsidRPr="00F70DEA">
        <w:t>the Council</w:t>
      </w:r>
      <w:r w:rsidR="004A4F9E">
        <w:t xml:space="preserve"> to improve the condition and overall performance of our highway network as well as the quality of the public realm through better coordination and planning of maintenance activities. </w:t>
      </w:r>
    </w:p>
    <w:p w14:paraId="45E7C028" w14:textId="77777777" w:rsidR="00F70DEA" w:rsidRDefault="00F70DEA" w:rsidP="009E79EF"/>
    <w:p w14:paraId="7ABA218A" w14:textId="77777777" w:rsidR="00176E52" w:rsidRDefault="00176E52" w:rsidP="009E79EF">
      <w:pPr>
        <w:jc w:val="both"/>
      </w:pPr>
      <w:bookmarkStart w:id="4" w:name="_Hlk119395625"/>
      <w:r>
        <w:t xml:space="preserve">Several options were considered to clear the current asset management maintenance backlog, carry on a steady state, and continue to maintain the current state of our highways. The proposed programme is based on available capital funding to both prioritise and efficiently address the backlog with the intention to progress and achieve a steady state for the future.  </w:t>
      </w:r>
    </w:p>
    <w:p w14:paraId="78668CF8" w14:textId="77777777" w:rsidR="00F95188" w:rsidRDefault="00F95188">
      <w:pPr>
        <w:jc w:val="both"/>
      </w:pPr>
    </w:p>
    <w:bookmarkEnd w:id="4"/>
    <w:p w14:paraId="7335A0BB" w14:textId="4AB93E59" w:rsidR="00AF7C57" w:rsidRDefault="00AF7C57">
      <w:pPr>
        <w:jc w:val="both"/>
      </w:pPr>
      <w:r>
        <w:t xml:space="preserve">Furthermore, all materials were </w:t>
      </w:r>
      <w:r w:rsidR="004A4F9E">
        <w:t>reviewed,</w:t>
      </w:r>
      <w:r>
        <w:t xml:space="preserve"> and options appraised to assess the best economic, </w:t>
      </w:r>
      <w:r w:rsidR="004A4F9E">
        <w:t>robust,</w:t>
      </w:r>
      <w:r>
        <w:t xml:space="preserve"> and sustainable highway materials and new proposed material surfaces are being recommended, to reduce costs, </w:t>
      </w:r>
      <w:r w:rsidR="0005579E">
        <w:t xml:space="preserve">reduce trip hazards and reduce </w:t>
      </w:r>
      <w:r w:rsidR="0005579E" w:rsidRPr="00C53B06">
        <w:t>CO2 based highway materials</w:t>
      </w:r>
      <w:r w:rsidR="0005579E" w:rsidRPr="00FD183A">
        <w:t>.</w:t>
      </w:r>
      <w:r w:rsidR="0005579E">
        <w:t xml:space="preserve">  For example, in the case of footway resurfacing, the council is proposing to move away from paving</w:t>
      </w:r>
      <w:r w:rsidR="009901D9">
        <w:t xml:space="preserve"> </w:t>
      </w:r>
      <w:r w:rsidR="009901D9" w:rsidRPr="00C53B06">
        <w:t>slabs</w:t>
      </w:r>
      <w:r w:rsidR="0005579E">
        <w:t xml:space="preserve"> (</w:t>
      </w:r>
      <w:r w:rsidR="004A4F9E">
        <w:t>except for</w:t>
      </w:r>
      <w:r w:rsidR="0005579E">
        <w:t xml:space="preserve"> conservation areas) and move to </w:t>
      </w:r>
      <w:r w:rsidR="004A4F9E">
        <w:t>an</w:t>
      </w:r>
      <w:r w:rsidR="0005579E">
        <w:t xml:space="preserve"> </w:t>
      </w:r>
      <w:r w:rsidR="004A4F9E">
        <w:t xml:space="preserve">asphalt-based footway surface.  </w:t>
      </w:r>
    </w:p>
    <w:p w14:paraId="0DA71265" w14:textId="77777777" w:rsidR="00B2226B" w:rsidRPr="00B2226B" w:rsidRDefault="00B2226B" w:rsidP="00B2226B"/>
    <w:p w14:paraId="6F4838D0" w14:textId="2822D946" w:rsidR="005A5B80" w:rsidRDefault="001771C4" w:rsidP="005A5B80">
      <w:pPr>
        <w:pStyle w:val="Heading2"/>
        <w:rPr>
          <w:rFonts w:ascii="Arial" w:hAnsi="Arial"/>
          <w:sz w:val="28"/>
          <w:szCs w:val="28"/>
        </w:rPr>
      </w:pPr>
      <w:r>
        <w:rPr>
          <w:rFonts w:ascii="Arial" w:hAnsi="Arial"/>
          <w:sz w:val="28"/>
          <w:szCs w:val="28"/>
        </w:rPr>
        <w:t xml:space="preserve">Background </w:t>
      </w:r>
    </w:p>
    <w:p w14:paraId="1A87F208" w14:textId="27AB697F" w:rsidR="0072077F" w:rsidRDefault="0072077F" w:rsidP="009D12A2">
      <w:pPr>
        <w:jc w:val="both"/>
        <w:rPr>
          <w:strike/>
        </w:rPr>
      </w:pPr>
    </w:p>
    <w:p w14:paraId="17988FFD" w14:textId="419948BB" w:rsidR="00444898" w:rsidRPr="00466279" w:rsidRDefault="00444898" w:rsidP="00444898">
      <w:pPr>
        <w:jc w:val="both"/>
        <w:rPr>
          <w:highlight w:val="yellow"/>
        </w:rPr>
      </w:pPr>
      <w:r>
        <w:t xml:space="preserve">In common with other local Highway Authorities Harrow has an increasing maintenance requirement which is difficult to meet through limited budgets, currently estimated in Harrow at </w:t>
      </w:r>
      <w:r w:rsidRPr="002114FE">
        <w:t>£450k</w:t>
      </w:r>
      <w:r>
        <w:t xml:space="preserve"> per year</w:t>
      </w:r>
      <w:r w:rsidR="0076295F">
        <w:t>,</w:t>
      </w:r>
      <w:r>
        <w:t xml:space="preserve"> with more defects appearing year on year. Against this the public expectations are rising with more reports of highways defects each year asking for repair.  To date the Council has not updated its HIAMP alongside a prioritisation programme for implementation. A review highlighted that there are </w:t>
      </w:r>
      <w:r w:rsidRPr="009D12A2">
        <w:t>record</w:t>
      </w:r>
      <w:r>
        <w:t>s of</w:t>
      </w:r>
      <w:r w:rsidRPr="009D12A2">
        <w:t xml:space="preserve"> the highway asset inventory</w:t>
      </w:r>
      <w:r>
        <w:t>,</w:t>
      </w:r>
      <w:r w:rsidRPr="009D12A2">
        <w:t xml:space="preserve"> </w:t>
      </w:r>
      <w:r>
        <w:t xml:space="preserve">and </w:t>
      </w:r>
      <w:r w:rsidRPr="009D12A2">
        <w:t>information and performance data to provide an</w:t>
      </w:r>
      <w:r>
        <w:t xml:space="preserve"> </w:t>
      </w:r>
      <w:r w:rsidRPr="009D12A2">
        <w:t>understanding of network deterioration and condition.</w:t>
      </w:r>
      <w:r>
        <w:t xml:space="preserve"> The service approach to addressing infrastructure repair and maintenance has primarily been on a reactive basis only.</w:t>
      </w:r>
    </w:p>
    <w:p w14:paraId="1F753619" w14:textId="6EA917D3" w:rsidR="00392088" w:rsidRDefault="00392088" w:rsidP="00394E2A">
      <w:pPr>
        <w:rPr>
          <w:sz w:val="28"/>
          <w:szCs w:val="28"/>
        </w:rPr>
      </w:pPr>
    </w:p>
    <w:p w14:paraId="6803E313" w14:textId="308800E1" w:rsidR="00392088" w:rsidRPr="003F6C10" w:rsidRDefault="00100131" w:rsidP="003F6C10">
      <w:pPr>
        <w:jc w:val="both"/>
      </w:pPr>
      <w:r>
        <w:t>It is</w:t>
      </w:r>
      <w:r w:rsidR="00347523">
        <w:t xml:space="preserve"> essential </w:t>
      </w:r>
      <w:r>
        <w:t xml:space="preserve">that the Council has in place a comprehensive </w:t>
      </w:r>
      <w:r w:rsidR="00691A39" w:rsidRPr="003F6C10">
        <w:t xml:space="preserve">Highway </w:t>
      </w:r>
      <w:r w:rsidR="00067A45">
        <w:t xml:space="preserve">Infrastructure </w:t>
      </w:r>
      <w:r w:rsidR="00691A39" w:rsidRPr="003F6C10">
        <w:t xml:space="preserve">Asset </w:t>
      </w:r>
      <w:r w:rsidR="000C797E" w:rsidRPr="003F6C10">
        <w:t>M</w:t>
      </w:r>
      <w:r w:rsidR="00691A39" w:rsidRPr="003F6C10">
        <w:t>anagement</w:t>
      </w:r>
      <w:r w:rsidR="000C797E" w:rsidRPr="003F6C10">
        <w:t xml:space="preserve"> </w:t>
      </w:r>
      <w:r w:rsidR="00512BFA">
        <w:t>S</w:t>
      </w:r>
      <w:r w:rsidR="00D42EDD">
        <w:t xml:space="preserve">trategy </w:t>
      </w:r>
      <w:r w:rsidR="000C797E" w:rsidRPr="003F6C10">
        <w:t xml:space="preserve">together with </w:t>
      </w:r>
      <w:r w:rsidR="00D42EDD">
        <w:t>effective</w:t>
      </w:r>
      <w:r w:rsidR="00D42EDD" w:rsidRPr="003F6C10">
        <w:t xml:space="preserve"> </w:t>
      </w:r>
      <w:r w:rsidR="000C797E" w:rsidRPr="003F6C10">
        <w:t>operating policies and procedures</w:t>
      </w:r>
      <w:r w:rsidR="003B1D78">
        <w:t xml:space="preserve">. </w:t>
      </w:r>
      <w:r w:rsidR="00D42EDD">
        <w:t>An</w:t>
      </w:r>
      <w:r w:rsidR="00FD343D">
        <w:t xml:space="preserve"> </w:t>
      </w:r>
      <w:r w:rsidR="00D66C57">
        <w:t xml:space="preserve">annual </w:t>
      </w:r>
      <w:r w:rsidR="00C36706">
        <w:t xml:space="preserve">infrastructure </w:t>
      </w:r>
      <w:r w:rsidR="002B016E">
        <w:t xml:space="preserve">maintenance </w:t>
      </w:r>
      <w:r w:rsidR="00D42EDD">
        <w:t xml:space="preserve">programme </w:t>
      </w:r>
      <w:r w:rsidR="005C340D">
        <w:t xml:space="preserve">and associated capital investment </w:t>
      </w:r>
      <w:r w:rsidR="003F6A33">
        <w:t>will be</w:t>
      </w:r>
      <w:r w:rsidR="008A1352">
        <w:t xml:space="preserve"> </w:t>
      </w:r>
      <w:r w:rsidR="00C36706">
        <w:t xml:space="preserve">agreed </w:t>
      </w:r>
      <w:r w:rsidR="002951AD">
        <w:t>by</w:t>
      </w:r>
      <w:r w:rsidR="00C36706">
        <w:t xml:space="preserve"> Cabinet</w:t>
      </w:r>
      <w:r w:rsidR="005C340D">
        <w:t>.</w:t>
      </w:r>
      <w:r w:rsidR="00C36706">
        <w:t xml:space="preserve"> </w:t>
      </w:r>
      <w:r w:rsidR="00110440">
        <w:t>Thus,</w:t>
      </w:r>
      <w:r w:rsidR="00A373D7">
        <w:t xml:space="preserve"> enabling the </w:t>
      </w:r>
      <w:r w:rsidR="00581B7D" w:rsidRPr="003F6C10">
        <w:t>under</w:t>
      </w:r>
      <w:r w:rsidR="004133B3" w:rsidRPr="003F6C10">
        <w:t>stand</w:t>
      </w:r>
      <w:r w:rsidR="00A373D7">
        <w:t>ing of</w:t>
      </w:r>
      <w:r w:rsidR="004133B3" w:rsidRPr="003F6C10">
        <w:t xml:space="preserve"> </w:t>
      </w:r>
      <w:r w:rsidR="00355358">
        <w:t>the</w:t>
      </w:r>
      <w:r w:rsidR="00355358" w:rsidRPr="003F6C10">
        <w:t xml:space="preserve"> </w:t>
      </w:r>
      <w:r w:rsidR="00466279" w:rsidRPr="003F6C10">
        <w:t>long-term</w:t>
      </w:r>
      <w:r w:rsidR="004133B3" w:rsidRPr="003F6C10">
        <w:t xml:space="preserve"> </w:t>
      </w:r>
      <w:r w:rsidR="006E6742" w:rsidRPr="003F6C10">
        <w:t xml:space="preserve">financial commitment </w:t>
      </w:r>
      <w:r w:rsidR="00A373D7">
        <w:t>required</w:t>
      </w:r>
      <w:r w:rsidR="003F6C10" w:rsidRPr="003F6C10">
        <w:t xml:space="preserve"> </w:t>
      </w:r>
      <w:r w:rsidR="00A76BA6" w:rsidRPr="003F6C10">
        <w:t>to</w:t>
      </w:r>
      <w:r w:rsidR="009D3322" w:rsidRPr="003F6C10">
        <w:t xml:space="preserve"> maintain service</w:t>
      </w:r>
      <w:r w:rsidR="00355358">
        <w:t>s</w:t>
      </w:r>
      <w:r w:rsidR="00B8395C" w:rsidRPr="003F6C10">
        <w:t xml:space="preserve"> and </w:t>
      </w:r>
      <w:r w:rsidR="00E12C94" w:rsidRPr="003F6C10">
        <w:t xml:space="preserve">to keep the </w:t>
      </w:r>
      <w:r w:rsidR="00B8395C" w:rsidRPr="003F6C10">
        <w:t xml:space="preserve">highway </w:t>
      </w:r>
      <w:r w:rsidR="00B8395C" w:rsidRPr="003F6C10">
        <w:lastRenderedPageBreak/>
        <w:t xml:space="preserve">infrastructure </w:t>
      </w:r>
      <w:r w:rsidR="00E12C94" w:rsidRPr="003F6C10">
        <w:t>network</w:t>
      </w:r>
      <w:r w:rsidR="00B8395C" w:rsidRPr="003F6C10">
        <w:t xml:space="preserve">s in a </w:t>
      </w:r>
      <w:r w:rsidR="00B02E6E" w:rsidRPr="003F6C10">
        <w:t xml:space="preserve">reasonable condition to </w:t>
      </w:r>
      <w:r w:rsidR="00D125A7" w:rsidRPr="003F6C10">
        <w:t xml:space="preserve">support regeneration, economic </w:t>
      </w:r>
      <w:r w:rsidR="00A76BA6" w:rsidRPr="003F6C10">
        <w:t>growth,</w:t>
      </w:r>
      <w:r w:rsidR="00D125A7" w:rsidRPr="003F6C10">
        <w:t xml:space="preserve"> and communit</w:t>
      </w:r>
      <w:r w:rsidR="00434C81" w:rsidRPr="003F6C10">
        <w:t>ies.</w:t>
      </w:r>
      <w:r w:rsidR="00E12C94" w:rsidRPr="003F6C10">
        <w:t xml:space="preserve"> </w:t>
      </w:r>
      <w:r w:rsidR="00691A39" w:rsidRPr="003F6C10">
        <w:t xml:space="preserve"> </w:t>
      </w:r>
    </w:p>
    <w:p w14:paraId="183B46FB" w14:textId="77777777" w:rsidR="00AF4492" w:rsidRDefault="00AF4492" w:rsidP="00B71B50">
      <w:pPr>
        <w:jc w:val="both"/>
      </w:pPr>
    </w:p>
    <w:p w14:paraId="4A0748F9" w14:textId="6C96947F" w:rsidR="002272E3" w:rsidRDefault="002272E3" w:rsidP="002272E3">
      <w:pPr>
        <w:jc w:val="both"/>
      </w:pPr>
      <w:r>
        <w:t xml:space="preserve">Furthermore, the proposed HIAMP seeks to establish a long-term strategic vision of highways assets to investigate efficient and sustainable assets for the future, such as plastic roads via innovation grant funding as well as </w:t>
      </w:r>
      <w:r w:rsidRPr="00C53B06">
        <w:t>Lidar</w:t>
      </w:r>
      <w:r>
        <w:t xml:space="preserve"> surveys to reduce long term costs. </w:t>
      </w:r>
      <w:r w:rsidR="002A158A" w:rsidRPr="002A158A">
        <w:t>Lidar is a detection system which works on the principle of radar but uses light from a laser to assess a highway asset condition</w:t>
      </w:r>
      <w:r w:rsidR="002A158A">
        <w:t>.</w:t>
      </w:r>
    </w:p>
    <w:p w14:paraId="03F5C98A" w14:textId="77777777" w:rsidR="002272E3" w:rsidRDefault="002272E3" w:rsidP="002272E3">
      <w:pPr>
        <w:jc w:val="both"/>
      </w:pPr>
    </w:p>
    <w:p w14:paraId="72B0DCF6" w14:textId="102BA342" w:rsidR="00C21922" w:rsidRPr="0014182E" w:rsidRDefault="00C21922" w:rsidP="00AF4492">
      <w:pPr>
        <w:jc w:val="both"/>
      </w:pPr>
      <w:r>
        <w:t xml:space="preserve">The UK government, the Council and many other local authorities have declared climate emergencies with a commitment to decarbonise their activities. The Council’s Interim Climate and Ecological Emergency Strategy adopted in 2020 recognises that a significant part of the Council’s organisational carbon footprint is associated with the goods and services that it procures, including maintenance and investment in its highway infrastructure. Highways contracts are particularly carbon intensive due to the high level of fossil fuel energy need to extract, process, transport and lay road and footpath surfacing. The proposed HIAMP will focus on low carbon technologies with a view to reducing the embodied carbon of highways </w:t>
      </w:r>
      <w:r w:rsidRPr="00C53B06">
        <w:t>contracts</w:t>
      </w:r>
      <w:r>
        <w:t xml:space="preserve"> and the materials used. The proposed completion of the LED lighting programme will also have a positive effect on lowering the council’s carbon emissions by reducing the council’s electricity usage in relation to street lighting.    </w:t>
      </w:r>
    </w:p>
    <w:p w14:paraId="51218CA0" w14:textId="2767D397" w:rsidR="005A5B80" w:rsidRDefault="005A5B80" w:rsidP="005A5B80">
      <w:pPr>
        <w:rPr>
          <w:rFonts w:cs="Arial"/>
          <w:color w:val="0000FF"/>
          <w:sz w:val="28"/>
          <w:szCs w:val="28"/>
        </w:rPr>
      </w:pPr>
    </w:p>
    <w:p w14:paraId="0F1CB31D" w14:textId="03F01DE8" w:rsidR="005A5B80" w:rsidRDefault="000735D8" w:rsidP="005A5B80">
      <w:pPr>
        <w:pStyle w:val="Heading2"/>
        <w:rPr>
          <w:rFonts w:ascii="Arial" w:hAnsi="Arial"/>
          <w:sz w:val="28"/>
          <w:szCs w:val="28"/>
        </w:rPr>
      </w:pPr>
      <w:r>
        <w:rPr>
          <w:rFonts w:ascii="Arial" w:hAnsi="Arial"/>
          <w:sz w:val="28"/>
          <w:szCs w:val="28"/>
        </w:rPr>
        <w:t xml:space="preserve">Key </w:t>
      </w:r>
      <w:r w:rsidR="005A5B80" w:rsidRPr="00086616">
        <w:rPr>
          <w:rFonts w:ascii="Arial" w:hAnsi="Arial"/>
          <w:sz w:val="28"/>
          <w:szCs w:val="28"/>
        </w:rPr>
        <w:t xml:space="preserve">Implications </w:t>
      </w:r>
      <w:r>
        <w:rPr>
          <w:rFonts w:ascii="Arial" w:hAnsi="Arial"/>
          <w:sz w:val="28"/>
          <w:szCs w:val="28"/>
        </w:rPr>
        <w:t>for</w:t>
      </w:r>
      <w:r w:rsidR="004409FE">
        <w:rPr>
          <w:rFonts w:ascii="Arial" w:hAnsi="Arial"/>
          <w:sz w:val="28"/>
          <w:szCs w:val="28"/>
        </w:rPr>
        <w:t xml:space="preserve"> Highways Assets </w:t>
      </w:r>
    </w:p>
    <w:p w14:paraId="0A81EEBD" w14:textId="35B07B2A" w:rsidR="006337BA" w:rsidRDefault="006337BA" w:rsidP="006337BA"/>
    <w:p w14:paraId="4EEC5D52" w14:textId="67CBC764" w:rsidR="005E234B" w:rsidRDefault="005E234B" w:rsidP="005E234B">
      <w:pPr>
        <w:jc w:val="both"/>
      </w:pPr>
      <w:r>
        <w:t>The proposed new Highways Infrastructure Asset Management Plan (Appendix A), contains15 modules covering various aspect of the operating policies and procedures in the following areas:</w:t>
      </w:r>
    </w:p>
    <w:p w14:paraId="05734F20" w14:textId="33AF39E5" w:rsidR="004D1742" w:rsidRDefault="004D1742" w:rsidP="0013668F">
      <w:pPr>
        <w:jc w:val="both"/>
      </w:pPr>
    </w:p>
    <w:p w14:paraId="644CD3AA" w14:textId="7CBC5C80" w:rsidR="004D1742" w:rsidRDefault="002249C3" w:rsidP="0013668F">
      <w:pPr>
        <w:pStyle w:val="ListParagraph"/>
        <w:numPr>
          <w:ilvl w:val="0"/>
          <w:numId w:val="21"/>
        </w:numPr>
        <w:jc w:val="both"/>
      </w:pPr>
      <w:r>
        <w:t xml:space="preserve">Overall </w:t>
      </w:r>
      <w:r w:rsidR="004D1742">
        <w:t>Context</w:t>
      </w:r>
      <w:r w:rsidR="006066F1">
        <w:tab/>
      </w:r>
      <w:r w:rsidR="006066F1">
        <w:tab/>
      </w:r>
      <w:r w:rsidR="006066F1">
        <w:tab/>
      </w:r>
      <w:r w:rsidR="006066F1">
        <w:tab/>
      </w:r>
    </w:p>
    <w:p w14:paraId="05B67D15" w14:textId="3F1914B8" w:rsidR="004D1742" w:rsidRDefault="004D1742" w:rsidP="0013668F">
      <w:pPr>
        <w:pStyle w:val="ListParagraph"/>
        <w:numPr>
          <w:ilvl w:val="0"/>
          <w:numId w:val="21"/>
        </w:numPr>
        <w:jc w:val="both"/>
      </w:pPr>
      <w:r>
        <w:t>Asset</w:t>
      </w:r>
      <w:r w:rsidR="00540480">
        <w:t xml:space="preserve"> Management Framework</w:t>
      </w:r>
    </w:p>
    <w:p w14:paraId="403CB8DA" w14:textId="01307C84" w:rsidR="00540480" w:rsidRDefault="00540480" w:rsidP="0013668F">
      <w:pPr>
        <w:pStyle w:val="ListParagraph"/>
        <w:numPr>
          <w:ilvl w:val="0"/>
          <w:numId w:val="21"/>
        </w:numPr>
        <w:jc w:val="both"/>
      </w:pPr>
      <w:r>
        <w:t xml:space="preserve">Asset </w:t>
      </w:r>
      <w:r w:rsidR="0013668F">
        <w:t>k</w:t>
      </w:r>
      <w:r>
        <w:t>nowledge</w:t>
      </w:r>
    </w:p>
    <w:p w14:paraId="4D0593C8" w14:textId="3A16A790" w:rsidR="00540480" w:rsidRDefault="00540480" w:rsidP="0013668F">
      <w:pPr>
        <w:pStyle w:val="ListParagraph"/>
        <w:numPr>
          <w:ilvl w:val="0"/>
          <w:numId w:val="21"/>
        </w:numPr>
        <w:jc w:val="both"/>
      </w:pPr>
      <w:r>
        <w:t xml:space="preserve">Maintenance </w:t>
      </w:r>
      <w:r w:rsidR="0013668F">
        <w:t>s</w:t>
      </w:r>
      <w:r>
        <w:t>trategy</w:t>
      </w:r>
    </w:p>
    <w:p w14:paraId="074ED631" w14:textId="54FF7616" w:rsidR="00540480" w:rsidRDefault="002249C3" w:rsidP="0013668F">
      <w:pPr>
        <w:pStyle w:val="ListParagraph"/>
        <w:numPr>
          <w:ilvl w:val="0"/>
          <w:numId w:val="21"/>
        </w:numPr>
        <w:jc w:val="both"/>
      </w:pPr>
      <w:r>
        <w:t xml:space="preserve">Works </w:t>
      </w:r>
      <w:r w:rsidR="0013668F">
        <w:t>p</w:t>
      </w:r>
      <w:r>
        <w:t>rogramm</w:t>
      </w:r>
      <w:r w:rsidR="006066F1">
        <w:t xml:space="preserve">ing and </w:t>
      </w:r>
      <w:r w:rsidR="0013668F">
        <w:t>p</w:t>
      </w:r>
      <w:r w:rsidR="006066F1">
        <w:t>riorities</w:t>
      </w:r>
    </w:p>
    <w:p w14:paraId="289EEFDA" w14:textId="0043B1AA" w:rsidR="006066F1" w:rsidRDefault="006066F1" w:rsidP="0013668F">
      <w:pPr>
        <w:pStyle w:val="ListParagraph"/>
        <w:numPr>
          <w:ilvl w:val="0"/>
          <w:numId w:val="21"/>
        </w:numPr>
        <w:jc w:val="both"/>
      </w:pPr>
      <w:r>
        <w:t xml:space="preserve">Funding </w:t>
      </w:r>
      <w:r w:rsidR="0013668F">
        <w:t>and e</w:t>
      </w:r>
      <w:r>
        <w:t>xpenditure</w:t>
      </w:r>
    </w:p>
    <w:p w14:paraId="4854AA6E" w14:textId="61A2F1DD" w:rsidR="00FF62CF" w:rsidRDefault="00FF62CF" w:rsidP="0013668F">
      <w:pPr>
        <w:pStyle w:val="ListParagraph"/>
        <w:numPr>
          <w:ilvl w:val="0"/>
          <w:numId w:val="21"/>
        </w:numPr>
        <w:jc w:val="both"/>
      </w:pPr>
      <w:r>
        <w:t xml:space="preserve">Asset </w:t>
      </w:r>
      <w:r w:rsidR="0013668F">
        <w:t>v</w:t>
      </w:r>
      <w:r>
        <w:t>aluation</w:t>
      </w:r>
    </w:p>
    <w:p w14:paraId="112C1CFC" w14:textId="5D81CEA0" w:rsidR="00FF62CF" w:rsidRDefault="00FF62CF" w:rsidP="0013668F">
      <w:pPr>
        <w:pStyle w:val="ListParagraph"/>
        <w:numPr>
          <w:ilvl w:val="0"/>
          <w:numId w:val="21"/>
        </w:numPr>
        <w:jc w:val="both"/>
      </w:pPr>
      <w:r>
        <w:t>Inve</w:t>
      </w:r>
      <w:r w:rsidR="00997008">
        <w:t xml:space="preserve">stment </w:t>
      </w:r>
      <w:r w:rsidR="0013668F">
        <w:t>s</w:t>
      </w:r>
      <w:r w:rsidR="00997008">
        <w:t>trategy</w:t>
      </w:r>
    </w:p>
    <w:p w14:paraId="0E9CC4A2" w14:textId="54F232D2" w:rsidR="00997008" w:rsidRDefault="00997008" w:rsidP="0013668F">
      <w:pPr>
        <w:pStyle w:val="ListParagraph"/>
        <w:numPr>
          <w:ilvl w:val="0"/>
          <w:numId w:val="21"/>
        </w:numPr>
        <w:jc w:val="both"/>
      </w:pPr>
      <w:r>
        <w:t xml:space="preserve">Performance </w:t>
      </w:r>
      <w:r w:rsidR="0013668F">
        <w:t>m</w:t>
      </w:r>
      <w:r>
        <w:t>anagement</w:t>
      </w:r>
    </w:p>
    <w:p w14:paraId="0896C9D7" w14:textId="5756948D" w:rsidR="00997008" w:rsidRDefault="00997008" w:rsidP="0013668F">
      <w:pPr>
        <w:pStyle w:val="ListParagraph"/>
        <w:numPr>
          <w:ilvl w:val="0"/>
          <w:numId w:val="21"/>
        </w:numPr>
        <w:jc w:val="both"/>
      </w:pPr>
      <w:r>
        <w:t xml:space="preserve">Communication and </w:t>
      </w:r>
      <w:r w:rsidR="0013668F">
        <w:t>c</w:t>
      </w:r>
      <w:r>
        <w:t xml:space="preserve">ustomer </w:t>
      </w:r>
      <w:r w:rsidR="0013668F">
        <w:t>e</w:t>
      </w:r>
      <w:r>
        <w:t>ngagement</w:t>
      </w:r>
    </w:p>
    <w:p w14:paraId="595A3330" w14:textId="1380B1B6" w:rsidR="00997008" w:rsidRDefault="00960FFB" w:rsidP="0013668F">
      <w:pPr>
        <w:pStyle w:val="ListParagraph"/>
        <w:numPr>
          <w:ilvl w:val="0"/>
          <w:numId w:val="21"/>
        </w:numPr>
        <w:jc w:val="both"/>
      </w:pPr>
      <w:r>
        <w:t xml:space="preserve">Service </w:t>
      </w:r>
      <w:r w:rsidR="0013668F">
        <w:t>d</w:t>
      </w:r>
      <w:r>
        <w:t>elivery</w:t>
      </w:r>
    </w:p>
    <w:p w14:paraId="604FCF7B" w14:textId="3F479639" w:rsidR="00997008" w:rsidRDefault="00960FFB" w:rsidP="0013668F">
      <w:pPr>
        <w:pStyle w:val="ListParagraph"/>
        <w:numPr>
          <w:ilvl w:val="0"/>
          <w:numId w:val="21"/>
        </w:numPr>
        <w:jc w:val="both"/>
      </w:pPr>
      <w:r>
        <w:t xml:space="preserve">Designing for </w:t>
      </w:r>
      <w:r w:rsidR="0013668F">
        <w:t>m</w:t>
      </w:r>
      <w:r>
        <w:t>aintenance</w:t>
      </w:r>
    </w:p>
    <w:p w14:paraId="596E4E87" w14:textId="7DC02414" w:rsidR="00960FFB" w:rsidRDefault="00960FFB" w:rsidP="0013668F">
      <w:pPr>
        <w:pStyle w:val="ListParagraph"/>
        <w:numPr>
          <w:ilvl w:val="0"/>
          <w:numId w:val="21"/>
        </w:numPr>
        <w:jc w:val="both"/>
      </w:pPr>
      <w:r>
        <w:t xml:space="preserve">Network </w:t>
      </w:r>
      <w:r w:rsidR="0013668F">
        <w:t>r</w:t>
      </w:r>
      <w:r>
        <w:t>esilience</w:t>
      </w:r>
      <w:r w:rsidR="00C9439F">
        <w:t xml:space="preserve">, </w:t>
      </w:r>
      <w:r w:rsidR="0013668F">
        <w:t>w</w:t>
      </w:r>
      <w:r w:rsidR="00DA106B">
        <w:t>eather,</w:t>
      </w:r>
      <w:r w:rsidR="00C9439F">
        <w:t xml:space="preserve"> and </w:t>
      </w:r>
      <w:r w:rsidR="0013668F">
        <w:t>other</w:t>
      </w:r>
      <w:r w:rsidR="00C9439F">
        <w:t xml:space="preserve"> </w:t>
      </w:r>
      <w:r w:rsidR="0013668F">
        <w:t>e</w:t>
      </w:r>
      <w:r w:rsidR="00C9439F">
        <w:t>mergenc</w:t>
      </w:r>
      <w:r w:rsidR="0013668F">
        <w:t>ies</w:t>
      </w:r>
    </w:p>
    <w:p w14:paraId="027B1DA4" w14:textId="0741AB94" w:rsidR="00C9439F" w:rsidRPr="006337BA" w:rsidRDefault="00C9439F" w:rsidP="0013668F">
      <w:pPr>
        <w:pStyle w:val="ListParagraph"/>
        <w:numPr>
          <w:ilvl w:val="0"/>
          <w:numId w:val="21"/>
        </w:numPr>
        <w:jc w:val="both"/>
      </w:pPr>
      <w:r>
        <w:t xml:space="preserve">Implementation and </w:t>
      </w:r>
      <w:r w:rsidR="0013668F">
        <w:t>i</w:t>
      </w:r>
      <w:r>
        <w:t>mprovement</w:t>
      </w:r>
    </w:p>
    <w:p w14:paraId="28E1F8AD" w14:textId="77777777" w:rsidR="002D490A" w:rsidRDefault="002D490A" w:rsidP="007C540A">
      <w:pPr>
        <w:jc w:val="both"/>
      </w:pPr>
    </w:p>
    <w:p w14:paraId="2C9857B4" w14:textId="0FAD3FE4" w:rsidR="00E065BC" w:rsidRDefault="00E065BC" w:rsidP="00E065BC">
      <w:pPr>
        <w:jc w:val="both"/>
      </w:pPr>
      <w:r>
        <w:t xml:space="preserve">The HIAMP will see the implementation of a plan to move the last 30% of the borough to LED lighting and to replace </w:t>
      </w:r>
      <w:r w:rsidRPr="00C53B06">
        <w:t>all</w:t>
      </w:r>
      <w:r>
        <w:t xml:space="preserve"> lighting columns over the next 2 years.  This will allow the Council to make efficiencies on large energy bills and cost avoidance on increasing energy costs.  Furthermore, once complete, street lighting will move to a maintenance only regime reducing capital borrowing in future years.  </w:t>
      </w:r>
    </w:p>
    <w:p w14:paraId="6B694EC2" w14:textId="77777777" w:rsidR="00E065BC" w:rsidRDefault="00E065BC" w:rsidP="00E065BC">
      <w:pPr>
        <w:jc w:val="both"/>
      </w:pPr>
    </w:p>
    <w:p w14:paraId="41FF556C" w14:textId="77777777" w:rsidR="00E065BC" w:rsidRDefault="00E065BC" w:rsidP="00E065BC">
      <w:pPr>
        <w:jc w:val="both"/>
      </w:pPr>
      <w:r>
        <w:t xml:space="preserve">The footway and carriageway programmes will see the council move to asphalt footway repairs rather than paving slabs (except in conservation areas) to </w:t>
      </w:r>
      <w:r w:rsidRPr="00C53B06">
        <w:t>reduce CO2 emissions</w:t>
      </w:r>
      <w:r>
        <w:t xml:space="preserve"> and reduce trip hazards as well as reduce costs of delivering the </w:t>
      </w:r>
      <w:r>
        <w:lastRenderedPageBreak/>
        <w:t xml:space="preserve">programme, meaning the Council can deliver more resurfacing within existing budgets.  </w:t>
      </w:r>
    </w:p>
    <w:p w14:paraId="7B7CEE44" w14:textId="77777777" w:rsidR="00E065BC" w:rsidRDefault="00E065BC" w:rsidP="00E065BC">
      <w:pPr>
        <w:jc w:val="both"/>
      </w:pPr>
    </w:p>
    <w:p w14:paraId="02CDA556" w14:textId="77777777" w:rsidR="00E065BC" w:rsidRDefault="00E065BC" w:rsidP="00E065BC">
      <w:pPr>
        <w:jc w:val="both"/>
      </w:pPr>
      <w:r>
        <w:t xml:space="preserve">Furthermore, the programme will include the implementation of tree pits to prevent issues with trips and falls as seen in residential areas with long established tree roots.  </w:t>
      </w:r>
    </w:p>
    <w:p w14:paraId="264C86D2" w14:textId="77777777" w:rsidR="00E065BC" w:rsidRDefault="00E065BC" w:rsidP="00E065BC">
      <w:pPr>
        <w:jc w:val="both"/>
      </w:pPr>
    </w:p>
    <w:p w14:paraId="60DCF111" w14:textId="77777777" w:rsidR="00E065BC" w:rsidRDefault="00E065BC" w:rsidP="00E065BC">
      <w:pPr>
        <w:jc w:val="both"/>
      </w:pPr>
      <w:r>
        <w:t>All roads in the borough have been prioritised using detailed condition data via an independent survey of the borough roads.  The prioritisation of the programme is based on the condition of the road, the amount of funding being spent on reactive repairs, the usage on the road, i.e., the volume of walking, cycling and vehicles using the road.  This is all then weighted based on the use, condition, and value of repairs in the road to prioritise which works to roads in the borough are carried out</w:t>
      </w:r>
      <w:proofErr w:type="gramStart"/>
      <w:r>
        <w:t>. .</w:t>
      </w:r>
      <w:proofErr w:type="gramEnd"/>
      <w:r>
        <w:t xml:space="preserve">   </w:t>
      </w:r>
    </w:p>
    <w:p w14:paraId="171914A9" w14:textId="77777777" w:rsidR="00E065BC" w:rsidRDefault="00E065BC" w:rsidP="00E065BC">
      <w:pPr>
        <w:jc w:val="both"/>
      </w:pPr>
    </w:p>
    <w:p w14:paraId="3A8C9CBB" w14:textId="77777777" w:rsidR="005904B5" w:rsidRDefault="005904B5" w:rsidP="005904B5">
      <w:pPr>
        <w:jc w:val="both"/>
      </w:pPr>
      <w:r>
        <w:t xml:space="preserve">The HIAMP aligns with both the highway roadside gulley’s, and flood defence evidenced based operational asset registers and plan using bespoke software platforms developed by The Highways Asset Management Team (THAM). </w:t>
      </w:r>
    </w:p>
    <w:p w14:paraId="3F658DDF" w14:textId="77777777" w:rsidR="005904B5" w:rsidRDefault="005904B5" w:rsidP="005904B5">
      <w:pPr>
        <w:jc w:val="both"/>
      </w:pPr>
    </w:p>
    <w:p w14:paraId="360078FB" w14:textId="77777777" w:rsidR="005904B5" w:rsidRDefault="005904B5" w:rsidP="005904B5">
      <w:pPr>
        <w:jc w:val="both"/>
      </w:pPr>
      <w:r>
        <w:t xml:space="preserve">Using these systems has enabled THAM to secure external funding from Flood Defence Grant in Aid (£0.75m), Local Levy from the Thames Regional Coastal Committee (£0.95m), Defra Flood Resilience and Innovation program (joint £6m with LB Barnet), Thames Water Smarter Water Catchment program (joint £5m with the 5 West London boroughs), GLA (£0.5m). </w:t>
      </w:r>
    </w:p>
    <w:p w14:paraId="4B2E0E46" w14:textId="77777777" w:rsidR="005904B5" w:rsidRDefault="005904B5" w:rsidP="005904B5">
      <w:pPr>
        <w:jc w:val="both"/>
      </w:pPr>
    </w:p>
    <w:p w14:paraId="40E66C25" w14:textId="77777777" w:rsidR="005904B5" w:rsidRDefault="005904B5" w:rsidP="005904B5">
      <w:pPr>
        <w:jc w:val="both"/>
      </w:pPr>
      <w:r>
        <w:t xml:space="preserve">THAM have 7No. projects on the Environment Agency (EA) National program and will continue to submit bids to other funding streams to strengthen the borough’s resilience to flooding on the highway network, and residential and commercial property to maintain business continuity and economic development and growth. </w:t>
      </w:r>
    </w:p>
    <w:p w14:paraId="62CFA3AD" w14:textId="77777777" w:rsidR="005904B5" w:rsidRDefault="005904B5" w:rsidP="005904B5">
      <w:pPr>
        <w:jc w:val="both"/>
      </w:pPr>
    </w:p>
    <w:p w14:paraId="52C714B0" w14:textId="291AEDCF" w:rsidR="005904B5" w:rsidRDefault="005904B5" w:rsidP="005904B5">
      <w:pPr>
        <w:jc w:val="both"/>
      </w:pPr>
      <w:r>
        <w:t xml:space="preserve">The purpose of the new HIAMP is to seek innovation and improvements to highways assets moving forward to look at </w:t>
      </w:r>
      <w:r w:rsidR="002E475C">
        <w:t>innovative</w:t>
      </w:r>
      <w:r w:rsidR="004C6D5C">
        <w:t xml:space="preserve"> </w:t>
      </w:r>
      <w:r>
        <w:t xml:space="preserve">artificial intelligence surveys for </w:t>
      </w:r>
      <w:r w:rsidR="002E475C">
        <w:t>asset i</w:t>
      </w:r>
      <w:r w:rsidR="007B7C7D">
        <w:t xml:space="preserve">nventory, </w:t>
      </w:r>
      <w:r>
        <w:t>condition, usage, and maintenance to reduce the need for officer surveys reducing costs but also to enhance a data led decision strategy for all assets to meet our statutory requirements efficiently and effectively at reduced costs.</w:t>
      </w:r>
    </w:p>
    <w:p w14:paraId="3A7192E8" w14:textId="77777777" w:rsidR="005904B5" w:rsidRDefault="005904B5" w:rsidP="005904B5">
      <w:pPr>
        <w:jc w:val="both"/>
      </w:pPr>
    </w:p>
    <w:p w14:paraId="321DA87F" w14:textId="7D40F4C5" w:rsidR="005904B5" w:rsidRDefault="005904B5" w:rsidP="005904B5">
      <w:pPr>
        <w:jc w:val="both"/>
      </w:pPr>
      <w:r>
        <w:t xml:space="preserve">Furthermore, the HIAMP also seeks to investigate the use </w:t>
      </w:r>
      <w:r w:rsidR="00A308FF">
        <w:t xml:space="preserve">innovative </w:t>
      </w:r>
      <w:r w:rsidR="00BD7C54">
        <w:t>surfacing materials, including warm mix asphalt</w:t>
      </w:r>
      <w:r w:rsidR="008775AF">
        <w:t xml:space="preserve"> and</w:t>
      </w:r>
      <w:r>
        <w:t xml:space="preserve"> </w:t>
      </w:r>
      <w:r w:rsidR="00FE42AF">
        <w:t xml:space="preserve">emerging </w:t>
      </w:r>
      <w:r w:rsidRPr="00C53B06">
        <w:t>plastic road</w:t>
      </w:r>
      <w:r w:rsidRPr="00FE42AF">
        <w:t xml:space="preserve"> technology which can </w:t>
      </w:r>
      <w:r w:rsidRPr="00C53B06">
        <w:t>self-defrost,</w:t>
      </w:r>
      <w:r w:rsidRPr="00FE42AF">
        <w:t xml:space="preserve"> </w:t>
      </w:r>
      <w:r w:rsidRPr="00C53B06">
        <w:t>charge streetlights</w:t>
      </w:r>
      <w:r w:rsidRPr="00FE42AF">
        <w:t xml:space="preserve"> and electric vehicle charge points and other </w:t>
      </w:r>
      <w:r w:rsidRPr="00C53B06">
        <w:t>assets using renewable energy from the friction of the plastic road surface.</w:t>
      </w:r>
      <w:r w:rsidRPr="00FE42AF">
        <w:t xml:space="preserve">  Moreover, </w:t>
      </w:r>
      <w:r w:rsidRPr="00C53B06">
        <w:t xml:space="preserve">these plastic roads are 100% recyclable and allow </w:t>
      </w:r>
      <w:r w:rsidR="00F45247" w:rsidRPr="00C53B06">
        <w:t xml:space="preserve">easier access and </w:t>
      </w:r>
      <w:r w:rsidRPr="00C53B06">
        <w:t xml:space="preserve">maintenance of utilities </w:t>
      </w:r>
      <w:r w:rsidR="007210C2" w:rsidRPr="00C53B06">
        <w:t xml:space="preserve">with less </w:t>
      </w:r>
      <w:r w:rsidR="0051154F" w:rsidRPr="00C53B06">
        <w:t>disruptio</w:t>
      </w:r>
      <w:r w:rsidR="00821737">
        <w:t xml:space="preserve">n </w:t>
      </w:r>
      <w:r w:rsidR="00F45247" w:rsidRPr="00C53B06">
        <w:t>reducing</w:t>
      </w:r>
      <w:r w:rsidRPr="00C53B06">
        <w:t xml:space="preserve"> the need for network management on the highway in the future.</w:t>
      </w:r>
    </w:p>
    <w:p w14:paraId="36D5DE4A" w14:textId="77777777" w:rsidR="005904B5" w:rsidRDefault="005904B5" w:rsidP="005904B5">
      <w:pPr>
        <w:jc w:val="both"/>
      </w:pPr>
    </w:p>
    <w:p w14:paraId="45BD81AB" w14:textId="7F2C6EE7" w:rsidR="005904B5" w:rsidRDefault="005904B5" w:rsidP="005904B5">
      <w:pPr>
        <w:jc w:val="both"/>
      </w:pPr>
      <w:r>
        <w:t xml:space="preserve">This </w:t>
      </w:r>
      <w:r w:rsidR="00C53B06">
        <w:t>technology has</w:t>
      </w:r>
      <w:r>
        <w:t xml:space="preserve"> not been tested in the UK and therefore the Council wish to make a bid to central government’s innovation fund during the life of the HIAMP to trial this technology within a council car park as a proof on concept.  </w:t>
      </w:r>
    </w:p>
    <w:p w14:paraId="12244D39" w14:textId="77777777" w:rsidR="005904B5" w:rsidRPr="00DD5EAD" w:rsidRDefault="005904B5" w:rsidP="005904B5"/>
    <w:p w14:paraId="15B33DDB" w14:textId="66A77E8A" w:rsidR="005904B5" w:rsidRDefault="005904B5" w:rsidP="005904B5">
      <w:pPr>
        <w:jc w:val="both"/>
      </w:pPr>
      <w:r>
        <w:t xml:space="preserve">There are different budgetary scenarios in the Funding and Expenditure, and Investment Strategies modules. The new HIAMP also </w:t>
      </w:r>
      <w:r w:rsidRPr="00BF0888">
        <w:t>looks at Harrow’s current funding sources, as well as historic expenditure in the Borough to help understand the impact.</w:t>
      </w:r>
    </w:p>
    <w:p w14:paraId="42AE6041" w14:textId="77777777" w:rsidR="00C53B06" w:rsidRPr="00602CE8" w:rsidRDefault="00C53B06" w:rsidP="005904B5">
      <w:pPr>
        <w:jc w:val="both"/>
      </w:pPr>
    </w:p>
    <w:p w14:paraId="3E96E9AE" w14:textId="77777777" w:rsidR="005A5B80" w:rsidRPr="005B057E" w:rsidRDefault="005A5B80" w:rsidP="005A5B80">
      <w:pPr>
        <w:pStyle w:val="Heading3"/>
        <w:spacing w:before="480" w:after="240"/>
        <w:ind w:left="0" w:firstLine="0"/>
        <w:rPr>
          <w:bCs w:val="0"/>
          <w:sz w:val="24"/>
          <w:szCs w:val="24"/>
        </w:rPr>
      </w:pPr>
      <w:r w:rsidRPr="005B057E">
        <w:rPr>
          <w:bCs w:val="0"/>
          <w:sz w:val="24"/>
          <w:szCs w:val="24"/>
        </w:rPr>
        <w:lastRenderedPageBreak/>
        <w:t>Risk Management Implications</w:t>
      </w:r>
      <w:bookmarkStart w:id="5" w:name="_Hlk60923477"/>
      <w:bookmarkStart w:id="6" w:name="_Hlk60922991"/>
      <w:bookmarkStart w:id="7" w:name="_Hlk60923939"/>
    </w:p>
    <w:p w14:paraId="3E8F7D12" w14:textId="2CA5A1C2" w:rsidR="005A5B80" w:rsidRPr="00105B8A" w:rsidRDefault="005A5B80" w:rsidP="005A5B80">
      <w:pPr>
        <w:tabs>
          <w:tab w:val="left" w:pos="5610"/>
        </w:tabs>
        <w:ind w:right="81"/>
        <w:rPr>
          <w:color w:val="0000FF"/>
        </w:rPr>
      </w:pPr>
      <w:r>
        <w:rPr>
          <w:rFonts w:cs="Arial"/>
          <w:szCs w:val="24"/>
          <w:lang w:val="en-US"/>
        </w:rPr>
        <w:t xml:space="preserve">Risks included on corporate or directorate risk </w:t>
      </w:r>
      <w:r w:rsidR="00163B9D">
        <w:rPr>
          <w:rFonts w:cs="Arial"/>
          <w:szCs w:val="24"/>
          <w:lang w:val="en-US"/>
        </w:rPr>
        <w:t>register.</w:t>
      </w:r>
      <w:r>
        <w:rPr>
          <w:rFonts w:cs="Arial"/>
          <w:szCs w:val="24"/>
          <w:lang w:val="en-US"/>
        </w:rPr>
        <w:t xml:space="preserve"> </w:t>
      </w:r>
      <w:r>
        <w:rPr>
          <w:rFonts w:cs="Arial"/>
          <w:b/>
          <w:bCs/>
          <w:szCs w:val="24"/>
          <w:lang w:val="en-US"/>
        </w:rPr>
        <w:t>No</w:t>
      </w:r>
      <w:r>
        <w:rPr>
          <w:rFonts w:cs="Arial"/>
          <w:szCs w:val="24"/>
          <w:lang w:val="en-US"/>
        </w:rPr>
        <w:t xml:space="preserve"> </w:t>
      </w:r>
    </w:p>
    <w:p w14:paraId="21BDF29C" w14:textId="77777777" w:rsidR="005A5B80" w:rsidRDefault="005A5B80" w:rsidP="005A5B80">
      <w:pPr>
        <w:ind w:left="-142" w:right="141"/>
        <w:rPr>
          <w:rFonts w:cs="Arial"/>
          <w:szCs w:val="24"/>
          <w:lang w:val="en-US" w:eastAsia="en-GB"/>
        </w:rPr>
      </w:pPr>
      <w:r>
        <w:rPr>
          <w:rFonts w:cs="Arial"/>
          <w:szCs w:val="24"/>
          <w:lang w:val="en-US" w:eastAsia="en-GB"/>
        </w:rPr>
        <w:t xml:space="preserve">  </w:t>
      </w:r>
    </w:p>
    <w:p w14:paraId="0F1100B3" w14:textId="547A456E" w:rsidR="005A5B80" w:rsidRDefault="005A5B80" w:rsidP="005A5B80">
      <w:pPr>
        <w:ind w:left="-142" w:right="141" w:firstLine="142"/>
        <w:rPr>
          <w:rFonts w:cs="Arial"/>
          <w:color w:val="4F81BD" w:themeColor="accent1"/>
          <w:szCs w:val="24"/>
          <w:lang w:val="en-US" w:eastAsia="en-GB"/>
        </w:rPr>
      </w:pPr>
      <w:r>
        <w:rPr>
          <w:rFonts w:cs="Arial"/>
          <w:szCs w:val="24"/>
          <w:lang w:val="en-US" w:eastAsia="en-GB"/>
        </w:rPr>
        <w:t>Separate risk register in place</w:t>
      </w:r>
      <w:r w:rsidRPr="00E93404">
        <w:rPr>
          <w:rFonts w:cs="Arial"/>
          <w:szCs w:val="24"/>
          <w:lang w:val="en-US" w:eastAsia="en-GB"/>
        </w:rPr>
        <w:t xml:space="preserve">? </w:t>
      </w:r>
      <w:r w:rsidR="004E4402">
        <w:rPr>
          <w:rFonts w:cs="Arial"/>
          <w:b/>
          <w:bCs/>
          <w:szCs w:val="24"/>
          <w:lang w:val="en-US" w:eastAsia="en-GB"/>
        </w:rPr>
        <w:t>Yes</w:t>
      </w:r>
      <w:r w:rsidR="002D3CDE">
        <w:rPr>
          <w:rFonts w:cs="Arial"/>
          <w:b/>
          <w:bCs/>
          <w:szCs w:val="24"/>
          <w:lang w:val="en-US" w:eastAsia="en-GB"/>
        </w:rPr>
        <w:t xml:space="preserve"> for the investment plan</w:t>
      </w:r>
    </w:p>
    <w:bookmarkEnd w:id="5"/>
    <w:bookmarkEnd w:id="6"/>
    <w:bookmarkEnd w:id="7"/>
    <w:p w14:paraId="3DE87D8E" w14:textId="77777777" w:rsidR="00FF7B43" w:rsidRDefault="00FF7B43" w:rsidP="009641CF">
      <w:pPr>
        <w:tabs>
          <w:tab w:val="left" w:pos="5610"/>
        </w:tabs>
        <w:ind w:right="81"/>
      </w:pPr>
    </w:p>
    <w:p w14:paraId="1B257AD8" w14:textId="41A65033" w:rsidR="00FF7B43" w:rsidRDefault="00FF7B43" w:rsidP="00FF7B43">
      <w:pPr>
        <w:tabs>
          <w:tab w:val="left" w:pos="5610"/>
        </w:tabs>
        <w:ind w:right="81"/>
        <w:rPr>
          <w:rFonts w:cs="Arial"/>
          <w:b/>
          <w:bCs/>
          <w:szCs w:val="24"/>
          <w:lang w:val="en-US" w:eastAsia="en-GB"/>
        </w:rPr>
      </w:pPr>
      <w:r>
        <w:t xml:space="preserve">The relevant risks contained in the register are attached/summarised below. </w:t>
      </w:r>
      <w:r>
        <w:rPr>
          <w:rFonts w:cs="Arial"/>
          <w:b/>
          <w:bCs/>
          <w:szCs w:val="24"/>
          <w:lang w:val="en-US" w:eastAsia="en-GB"/>
        </w:rPr>
        <w:t>No</w:t>
      </w:r>
    </w:p>
    <w:p w14:paraId="07E6642C" w14:textId="77777777" w:rsidR="00FF7B43" w:rsidRDefault="00FF7B43" w:rsidP="00FF7B43">
      <w:pPr>
        <w:tabs>
          <w:tab w:val="left" w:pos="5610"/>
        </w:tabs>
        <w:ind w:right="81"/>
        <w:rPr>
          <w:rFonts w:cs="Arial"/>
          <w:b/>
          <w:bCs/>
          <w:szCs w:val="24"/>
          <w:lang w:val="en-US" w:eastAsia="en-GB"/>
        </w:rPr>
      </w:pPr>
    </w:p>
    <w:p w14:paraId="2C9DAC33" w14:textId="77777777" w:rsidR="00FF7B43" w:rsidRPr="004F4B72" w:rsidRDefault="00FF7B43" w:rsidP="00FF7B43">
      <w:pPr>
        <w:ind w:left="-567"/>
        <w:jc w:val="both"/>
      </w:pPr>
      <w:r>
        <w:rPr>
          <w:rFonts w:cs="Arial"/>
          <w:b/>
          <w:bCs/>
          <w:szCs w:val="24"/>
          <w:lang w:val="en-US" w:eastAsia="en-GB"/>
        </w:rPr>
        <w:t xml:space="preserve"> </w:t>
      </w:r>
      <w:r w:rsidRPr="009C7717">
        <w:t xml:space="preserve"> </w:t>
      </w:r>
      <w:r>
        <w:tab/>
      </w:r>
      <w:r w:rsidRPr="004F4B72">
        <w:t xml:space="preserve">The following key risks should be taken onto account when agreeing the </w:t>
      </w:r>
      <w:r w:rsidRPr="004F4B72">
        <w:tab/>
        <w:t>recommendations in this report:</w:t>
      </w:r>
    </w:p>
    <w:p w14:paraId="37E3ED8E" w14:textId="77777777" w:rsidR="00FF7B43" w:rsidRPr="004F4B72" w:rsidRDefault="00FF7B43" w:rsidP="00FF7B43">
      <w:pPr>
        <w:ind w:right="141" w:hanging="567"/>
        <w:rPr>
          <w:rFonts w:cs="Arial"/>
          <w:szCs w:val="24"/>
          <w:lang w:val="en-US" w:eastAsia="en-GB"/>
        </w:rPr>
      </w:pPr>
    </w:p>
    <w:tbl>
      <w:tblPr>
        <w:tblW w:w="9993" w:type="dxa"/>
        <w:tblInd w:w="-577" w:type="dxa"/>
        <w:tblCellMar>
          <w:left w:w="10" w:type="dxa"/>
          <w:right w:w="10" w:type="dxa"/>
        </w:tblCellMar>
        <w:tblLook w:val="0000" w:firstRow="0" w:lastRow="0" w:firstColumn="0" w:lastColumn="0" w:noHBand="0" w:noVBand="0"/>
      </w:tblPr>
      <w:tblGrid>
        <w:gridCol w:w="3878"/>
        <w:gridCol w:w="19"/>
        <w:gridCol w:w="4613"/>
        <w:gridCol w:w="1483"/>
      </w:tblGrid>
      <w:tr w:rsidR="00BC16F6" w:rsidRPr="00BC16F6" w14:paraId="587FAB57" w14:textId="77777777" w:rsidTr="003B1645">
        <w:tc>
          <w:tcPr>
            <w:tcW w:w="3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D2FEF" w14:textId="77777777" w:rsidR="00FF7B43" w:rsidRPr="00BC16F6" w:rsidRDefault="00FF7B43" w:rsidP="00686BBA">
            <w:pPr>
              <w:ind w:right="141"/>
              <w:rPr>
                <w:rFonts w:cs="Arial"/>
                <w:b/>
                <w:bCs/>
                <w:szCs w:val="24"/>
                <w:lang w:val="en-US" w:eastAsia="en-GB"/>
              </w:rPr>
            </w:pPr>
            <w:r w:rsidRPr="00BC16F6">
              <w:rPr>
                <w:rFonts w:cs="Arial"/>
                <w:b/>
                <w:bCs/>
                <w:szCs w:val="24"/>
                <w:lang w:val="en-US" w:eastAsia="en-GB"/>
              </w:rPr>
              <w:t xml:space="preserve">Risk Description </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4CB61" w14:textId="77777777" w:rsidR="00FF7B43" w:rsidRPr="00BC16F6" w:rsidRDefault="00FF7B43" w:rsidP="00686BBA">
            <w:pPr>
              <w:ind w:right="141"/>
              <w:rPr>
                <w:rFonts w:cs="Arial"/>
                <w:b/>
                <w:bCs/>
                <w:szCs w:val="24"/>
                <w:lang w:val="en-US" w:eastAsia="en-GB"/>
              </w:rPr>
            </w:pPr>
            <w:r w:rsidRPr="00BC16F6">
              <w:rPr>
                <w:rFonts w:cs="Arial"/>
                <w:b/>
                <w:bCs/>
                <w:szCs w:val="24"/>
                <w:lang w:val="en-US" w:eastAsia="en-GB"/>
              </w:rPr>
              <w:t xml:space="preserve">Mitigations </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BAFCC4" w14:textId="77777777" w:rsidR="00FF7B43" w:rsidRPr="00BC16F6" w:rsidRDefault="00FF7B43" w:rsidP="00686BBA">
            <w:pPr>
              <w:ind w:right="141"/>
              <w:jc w:val="center"/>
              <w:rPr>
                <w:rFonts w:cs="Arial"/>
                <w:b/>
                <w:bCs/>
                <w:szCs w:val="24"/>
                <w:lang w:val="en-US" w:eastAsia="en-GB"/>
              </w:rPr>
            </w:pPr>
            <w:r w:rsidRPr="00BC16F6">
              <w:rPr>
                <w:rFonts w:cs="Arial"/>
                <w:b/>
                <w:bCs/>
                <w:szCs w:val="24"/>
                <w:lang w:val="en-US" w:eastAsia="en-GB"/>
              </w:rPr>
              <w:t xml:space="preserve">RAG Status </w:t>
            </w:r>
          </w:p>
        </w:tc>
      </w:tr>
      <w:tr w:rsidR="001224E0" w:rsidRPr="00BC16F6" w14:paraId="123D5420" w14:textId="77777777" w:rsidTr="00B64961">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5A2A" w14:textId="21E92FD8" w:rsidR="001224E0" w:rsidRPr="008547A8" w:rsidRDefault="001224E0" w:rsidP="00B64961">
            <w:pPr>
              <w:ind w:right="141"/>
              <w:rPr>
                <w:rFonts w:cs="Arial"/>
                <w:szCs w:val="24"/>
                <w:lang w:val="en-US" w:eastAsia="en-GB"/>
              </w:rPr>
            </w:pPr>
            <w:r w:rsidRPr="008547A8">
              <w:rPr>
                <w:rFonts w:cs="Arial"/>
                <w:szCs w:val="24"/>
                <w:lang w:val="en-US" w:eastAsia="en-GB"/>
              </w:rPr>
              <w:t xml:space="preserve">The publication of our HIAMP together with the future investment </w:t>
            </w:r>
            <w:proofErr w:type="spellStart"/>
            <w:r w:rsidRPr="008547A8">
              <w:rPr>
                <w:rFonts w:cs="Arial"/>
                <w:szCs w:val="24"/>
                <w:lang w:val="en-US" w:eastAsia="en-GB"/>
              </w:rPr>
              <w:t>programmes</w:t>
            </w:r>
            <w:proofErr w:type="spellEnd"/>
            <w:r w:rsidRPr="008547A8">
              <w:rPr>
                <w:rFonts w:cs="Arial"/>
                <w:szCs w:val="24"/>
                <w:lang w:val="en-US" w:eastAsia="en-GB"/>
              </w:rPr>
              <w:t xml:space="preserve"> on Council’s website may result in more enquiries being generated from members of public etc.</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EC4D" w14:textId="0F160AE1" w:rsidR="001224E0" w:rsidRPr="008547A8" w:rsidRDefault="00A05DE7" w:rsidP="00B64961">
            <w:pPr>
              <w:pStyle w:val="ListParagraph"/>
              <w:numPr>
                <w:ilvl w:val="0"/>
                <w:numId w:val="2"/>
              </w:numPr>
              <w:suppressAutoHyphens/>
              <w:autoSpaceDN w:val="0"/>
              <w:ind w:left="171" w:right="141" w:hanging="171"/>
              <w:textAlignment w:val="baseline"/>
              <w:rPr>
                <w:rFonts w:cs="Arial"/>
                <w:szCs w:val="24"/>
                <w:lang w:val="en-US" w:eastAsia="en-GB"/>
              </w:rPr>
            </w:pPr>
            <w:r w:rsidRPr="008547A8">
              <w:rPr>
                <w:rFonts w:cs="Arial"/>
                <w:szCs w:val="24"/>
                <w:lang w:val="en-US" w:eastAsia="en-GB"/>
              </w:rPr>
              <w:t xml:space="preserve">Staff will be trained against the new strategy and investment </w:t>
            </w:r>
            <w:proofErr w:type="spellStart"/>
            <w:r w:rsidRPr="008547A8">
              <w:rPr>
                <w:rFonts w:cs="Arial"/>
                <w:szCs w:val="24"/>
                <w:lang w:val="en-US" w:eastAsia="en-GB"/>
              </w:rPr>
              <w:t>programme</w:t>
            </w:r>
            <w:proofErr w:type="spellEnd"/>
            <w:r w:rsidRPr="008547A8">
              <w:rPr>
                <w:rFonts w:cs="Arial"/>
                <w:szCs w:val="24"/>
                <w:lang w:val="en-US" w:eastAsia="en-GB"/>
              </w:rPr>
              <w:t xml:space="preserve"> to advise the pubic how it works</w:t>
            </w:r>
            <w:r w:rsidR="00367579" w:rsidRPr="008547A8">
              <w:rPr>
                <w:rFonts w:cs="Arial"/>
                <w:szCs w:val="24"/>
                <w:lang w:val="en-US" w:eastAsia="en-GB"/>
              </w:rPr>
              <w:t xml:space="preserve"> to answer queries </w:t>
            </w:r>
          </w:p>
          <w:p w14:paraId="71DFF005" w14:textId="0EA5124F" w:rsidR="00367579" w:rsidRPr="008547A8" w:rsidRDefault="00367579" w:rsidP="00B64961">
            <w:pPr>
              <w:pStyle w:val="ListParagraph"/>
              <w:numPr>
                <w:ilvl w:val="0"/>
                <w:numId w:val="2"/>
              </w:numPr>
              <w:suppressAutoHyphens/>
              <w:autoSpaceDN w:val="0"/>
              <w:ind w:left="171" w:right="141" w:hanging="171"/>
              <w:textAlignment w:val="baseline"/>
              <w:rPr>
                <w:rFonts w:cs="Arial"/>
                <w:szCs w:val="24"/>
                <w:lang w:val="en-US" w:eastAsia="en-GB"/>
              </w:rPr>
            </w:pPr>
            <w:r w:rsidRPr="008547A8">
              <w:rPr>
                <w:rFonts w:cs="Arial"/>
                <w:szCs w:val="24"/>
                <w:lang w:val="en-US" w:eastAsia="en-GB"/>
              </w:rPr>
              <w:t xml:space="preserve">The Council website will be updated with all information on the new strategy and investment </w:t>
            </w:r>
            <w:proofErr w:type="spellStart"/>
            <w:r w:rsidRPr="008547A8">
              <w:rPr>
                <w:rFonts w:cs="Arial"/>
                <w:szCs w:val="24"/>
                <w:lang w:val="en-US" w:eastAsia="en-GB"/>
              </w:rPr>
              <w:t>programme</w:t>
            </w:r>
            <w:proofErr w:type="spellEnd"/>
            <w:r w:rsidRPr="008547A8">
              <w:rPr>
                <w:rFonts w:cs="Arial"/>
                <w:szCs w:val="24"/>
                <w:lang w:val="en-US" w:eastAsia="en-GB"/>
              </w:rPr>
              <w:t xml:space="preserve">, to enable transparency on the </w:t>
            </w:r>
            <w:proofErr w:type="spellStart"/>
            <w:r w:rsidRPr="008547A8">
              <w:rPr>
                <w:rFonts w:cs="Arial"/>
                <w:szCs w:val="24"/>
                <w:lang w:val="en-US" w:eastAsia="en-GB"/>
              </w:rPr>
              <w:t>programme</w:t>
            </w:r>
            <w:proofErr w:type="spellEnd"/>
            <w:r w:rsidRPr="008547A8">
              <w:rPr>
                <w:rFonts w:cs="Arial"/>
                <w:szCs w:val="24"/>
                <w:lang w:val="en-US" w:eastAsia="en-GB"/>
              </w:rPr>
              <w:t xml:space="preserve"> and what works are being carried out.  </w:t>
            </w:r>
          </w:p>
          <w:p w14:paraId="3FA7274E" w14:textId="77476C58" w:rsidR="001224E0" w:rsidRPr="008547A8" w:rsidRDefault="00367579" w:rsidP="00B64961">
            <w:pPr>
              <w:pStyle w:val="ListParagraph"/>
              <w:numPr>
                <w:ilvl w:val="0"/>
                <w:numId w:val="2"/>
              </w:numPr>
              <w:suppressAutoHyphens/>
              <w:autoSpaceDN w:val="0"/>
              <w:ind w:left="171" w:right="141" w:hanging="171"/>
              <w:textAlignment w:val="baseline"/>
              <w:rPr>
                <w:rFonts w:cs="Arial"/>
                <w:szCs w:val="24"/>
                <w:lang w:val="en-US" w:eastAsia="en-GB"/>
              </w:rPr>
            </w:pPr>
            <w:r w:rsidRPr="008547A8">
              <w:rPr>
                <w:rFonts w:cs="Arial"/>
                <w:szCs w:val="24"/>
                <w:lang w:val="en-US" w:eastAsia="en-GB"/>
              </w:rPr>
              <w:t xml:space="preserve">Monthly briefing updates to Portfolio Holder on the </w:t>
            </w:r>
            <w:proofErr w:type="spellStart"/>
            <w:r w:rsidRPr="008547A8">
              <w:rPr>
                <w:rFonts w:cs="Arial"/>
                <w:szCs w:val="24"/>
                <w:lang w:val="en-US" w:eastAsia="en-GB"/>
              </w:rPr>
              <w:t>programme</w:t>
            </w:r>
            <w:proofErr w:type="spellEnd"/>
            <w:r w:rsidRPr="008547A8">
              <w:rPr>
                <w:rFonts w:cs="Arial"/>
                <w:szCs w:val="24"/>
                <w:lang w:val="en-US" w:eastAsia="en-GB"/>
              </w:rPr>
              <w:t xml:space="preserve"> to </w:t>
            </w:r>
            <w:r w:rsidR="008A59C3" w:rsidRPr="008547A8">
              <w:rPr>
                <w:rFonts w:cs="Arial"/>
                <w:szCs w:val="24"/>
                <w:lang w:val="en-US" w:eastAsia="en-GB"/>
              </w:rPr>
              <w:t xml:space="preserve">report on progress and any issues.  </w:t>
            </w:r>
          </w:p>
        </w:tc>
        <w:tc>
          <w:tcPr>
            <w:tcW w:w="148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A9BB361" w14:textId="77777777" w:rsidR="001224E0" w:rsidRPr="00BC16F6" w:rsidRDefault="001224E0" w:rsidP="00B64961">
            <w:pPr>
              <w:ind w:right="141"/>
              <w:rPr>
                <w:rFonts w:cs="Arial"/>
                <w:szCs w:val="24"/>
                <w:lang w:val="en-US" w:eastAsia="en-GB"/>
              </w:rPr>
            </w:pPr>
            <w:r w:rsidRPr="00BC16F6">
              <w:rPr>
                <w:rFonts w:cs="Arial"/>
                <w:szCs w:val="24"/>
                <w:lang w:val="en-US" w:eastAsia="en-GB"/>
              </w:rPr>
              <w:t xml:space="preserve">Green </w:t>
            </w:r>
          </w:p>
        </w:tc>
      </w:tr>
      <w:tr w:rsidR="001224E0" w:rsidRPr="00BC16F6" w14:paraId="2AAB45EF" w14:textId="77777777" w:rsidTr="00B277AD">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A38C" w14:textId="22900064" w:rsidR="001224E0" w:rsidRPr="008547A8" w:rsidRDefault="001224E0" w:rsidP="00B64961">
            <w:pPr>
              <w:ind w:right="141"/>
              <w:rPr>
                <w:rFonts w:cs="Arial"/>
                <w:szCs w:val="24"/>
                <w:lang w:val="en-US" w:eastAsia="en-GB"/>
              </w:rPr>
            </w:pPr>
            <w:r w:rsidRPr="008547A8">
              <w:rPr>
                <w:rFonts w:cs="Arial"/>
                <w:szCs w:val="24"/>
                <w:lang w:val="en-US" w:eastAsia="en-GB"/>
              </w:rPr>
              <w:t>The funding for the Highways infrastructure asset management strategy is inadequate</w:t>
            </w:r>
            <w:r w:rsidR="008A59C3" w:rsidRPr="008547A8">
              <w:rPr>
                <w:rFonts w:cs="Arial"/>
                <w:szCs w:val="24"/>
                <w:lang w:val="en-US" w:eastAsia="en-GB"/>
              </w:rPr>
              <w:t xml:space="preserve"> with </w:t>
            </w:r>
            <w:r w:rsidR="000A3B7F" w:rsidRPr="008547A8">
              <w:rPr>
                <w:rFonts w:cs="Arial"/>
                <w:szCs w:val="24"/>
                <w:lang w:val="en-US" w:eastAsia="en-GB"/>
              </w:rPr>
              <w:t>a gap</w:t>
            </w:r>
            <w:r w:rsidRPr="008547A8">
              <w:rPr>
                <w:rFonts w:cs="Arial"/>
                <w:szCs w:val="24"/>
                <w:lang w:val="en-US" w:eastAsia="en-GB"/>
              </w:rPr>
              <w:t xml:space="preserve"> of £2.78m identified (see Finance Section)</w:t>
            </w:r>
          </w:p>
          <w:p w14:paraId="05E1848D" w14:textId="77777777" w:rsidR="008A59C3" w:rsidRPr="008547A8" w:rsidRDefault="008A59C3" w:rsidP="00B64961">
            <w:pPr>
              <w:ind w:right="141"/>
              <w:rPr>
                <w:rFonts w:cs="Arial"/>
                <w:szCs w:val="24"/>
                <w:lang w:val="en-US" w:eastAsia="en-GB"/>
              </w:rPr>
            </w:pPr>
          </w:p>
          <w:p w14:paraId="55D118D4" w14:textId="01734B2F" w:rsidR="008A59C3" w:rsidRPr="008547A8" w:rsidRDefault="008A59C3" w:rsidP="00B64961">
            <w:pPr>
              <w:ind w:right="141"/>
              <w:rPr>
                <w:rFonts w:cs="Arial"/>
                <w:szCs w:val="24"/>
                <w:lang w:val="en-US" w:eastAsia="en-GB"/>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F0FAF" w14:textId="3B537302" w:rsidR="001224E0" w:rsidRPr="008547A8" w:rsidRDefault="00B277AD" w:rsidP="00B277AD">
            <w:pPr>
              <w:pStyle w:val="ListParagraph"/>
              <w:numPr>
                <w:ilvl w:val="0"/>
                <w:numId w:val="2"/>
              </w:numPr>
              <w:suppressAutoHyphens/>
              <w:autoSpaceDN w:val="0"/>
              <w:ind w:right="141"/>
              <w:textAlignment w:val="baseline"/>
              <w:rPr>
                <w:rFonts w:cs="Arial"/>
                <w:szCs w:val="24"/>
                <w:lang w:val="en-US" w:eastAsia="en-GB"/>
              </w:rPr>
            </w:pPr>
            <w:r>
              <w:rPr>
                <w:rFonts w:cs="Arial"/>
                <w:szCs w:val="24"/>
                <w:lang w:val="en-US" w:eastAsia="en-GB"/>
              </w:rPr>
              <w:t>T</w:t>
            </w:r>
            <w:r w:rsidR="001224E0" w:rsidRPr="008547A8">
              <w:rPr>
                <w:rFonts w:cs="Arial"/>
                <w:szCs w:val="24"/>
                <w:lang w:val="en-US" w:eastAsia="en-GB"/>
              </w:rPr>
              <w:t xml:space="preserve">he remaining funding for future years has not been established and the Council needs to resolve this in line with the future MTFS planning cycles.  </w:t>
            </w:r>
          </w:p>
          <w:p w14:paraId="4B65BDCD" w14:textId="031CD8AE" w:rsidR="00B277AD" w:rsidRDefault="00B277AD" w:rsidP="00B277AD">
            <w:pPr>
              <w:pStyle w:val="ListParagraph"/>
              <w:numPr>
                <w:ilvl w:val="0"/>
                <w:numId w:val="2"/>
              </w:numPr>
              <w:rPr>
                <w:rFonts w:cs="Arial"/>
                <w:color w:val="000000"/>
              </w:rPr>
            </w:pPr>
            <w:r>
              <w:rPr>
                <w:rFonts w:cs="Arial"/>
                <w:color w:val="000000"/>
                <w:lang w:val="en-US"/>
              </w:rPr>
              <w:t>Until the funding gap is addressed thorough future MTFS planning cycles, expenditure will be capped at current budget levels to prevent a budget pressure</w:t>
            </w:r>
          </w:p>
          <w:p w14:paraId="192F334C" w14:textId="77777777" w:rsidR="00B277AD" w:rsidRDefault="00B277AD" w:rsidP="00B277AD">
            <w:pPr>
              <w:rPr>
                <w:rFonts w:ascii="Calibri" w:hAnsi="Calibri" w:cs="Calibri"/>
                <w:color w:val="000000"/>
                <w:sz w:val="22"/>
                <w:szCs w:val="22"/>
              </w:rPr>
            </w:pPr>
            <w:r>
              <w:rPr>
                <w:rFonts w:ascii="Calibri" w:hAnsi="Calibri" w:cs="Calibri"/>
                <w:color w:val="000000"/>
                <w:sz w:val="22"/>
                <w:szCs w:val="22"/>
              </w:rPr>
              <w:t> </w:t>
            </w:r>
          </w:p>
          <w:p w14:paraId="44642295" w14:textId="04C4887C" w:rsidR="008A59C3" w:rsidRPr="00B277AD" w:rsidRDefault="000A3B7F" w:rsidP="00B277AD">
            <w:pPr>
              <w:suppressAutoHyphens/>
              <w:autoSpaceDN w:val="0"/>
              <w:ind w:right="141"/>
              <w:textAlignment w:val="baseline"/>
              <w:rPr>
                <w:rFonts w:cs="Arial"/>
                <w:szCs w:val="24"/>
                <w:lang w:val="en-US" w:eastAsia="en-GB"/>
              </w:rPr>
            </w:pPr>
            <w:r w:rsidRPr="00B277AD">
              <w:rPr>
                <w:rFonts w:cs="Arial"/>
                <w:szCs w:val="24"/>
                <w:lang w:val="en-US" w:eastAsia="en-GB"/>
              </w:rPr>
              <w:t xml:space="preserve"> </w:t>
            </w:r>
            <w:r w:rsidR="008A59C3" w:rsidRPr="00B277AD">
              <w:rPr>
                <w:rFonts w:cs="Arial"/>
                <w:szCs w:val="24"/>
                <w:lang w:val="en-US" w:eastAsia="en-GB"/>
              </w:rPr>
              <w:t xml:space="preserve"> </w:t>
            </w:r>
          </w:p>
        </w:tc>
        <w:tc>
          <w:tcPr>
            <w:tcW w:w="148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508F75E9" w14:textId="13B57BC8" w:rsidR="001224E0" w:rsidRPr="00BC16F6" w:rsidRDefault="00B277AD" w:rsidP="00B64961">
            <w:pPr>
              <w:ind w:right="141"/>
              <w:rPr>
                <w:rFonts w:cs="Arial"/>
                <w:szCs w:val="24"/>
                <w:lang w:val="en-US" w:eastAsia="en-GB"/>
              </w:rPr>
            </w:pPr>
            <w:r>
              <w:rPr>
                <w:rFonts w:cs="Arial"/>
                <w:szCs w:val="24"/>
                <w:lang w:val="en-US" w:eastAsia="en-GB"/>
              </w:rPr>
              <w:t>Amber</w:t>
            </w:r>
          </w:p>
        </w:tc>
      </w:tr>
      <w:tr w:rsidR="001224E0" w:rsidRPr="00BC16F6" w14:paraId="0D9FEA3E" w14:textId="77777777" w:rsidTr="008547A8">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6B6F2" w14:textId="5CF672D6" w:rsidR="001224E0" w:rsidRPr="008547A8" w:rsidRDefault="001224E0" w:rsidP="00B64961">
            <w:pPr>
              <w:ind w:right="141"/>
              <w:rPr>
                <w:rFonts w:cs="Arial"/>
                <w:szCs w:val="24"/>
                <w:lang w:val="en-US" w:eastAsia="en-GB"/>
              </w:rPr>
            </w:pPr>
            <w:r w:rsidRPr="008547A8">
              <w:rPr>
                <w:rFonts w:cs="Arial"/>
                <w:szCs w:val="24"/>
                <w:lang w:val="en-US" w:eastAsia="en-GB"/>
              </w:rPr>
              <w:t xml:space="preserve">The HIAMP does not achieve its aims </w:t>
            </w:r>
            <w:r w:rsidR="000A3B7F" w:rsidRPr="008547A8">
              <w:rPr>
                <w:rFonts w:cs="Arial"/>
                <w:szCs w:val="24"/>
                <w:lang w:val="en-US" w:eastAsia="en-GB"/>
              </w:rPr>
              <w:t>e.g.,</w:t>
            </w:r>
            <w:r w:rsidRPr="008547A8">
              <w:rPr>
                <w:rFonts w:cs="Arial"/>
                <w:szCs w:val="24"/>
                <w:lang w:val="en-US" w:eastAsia="en-GB"/>
              </w:rPr>
              <w:t xml:space="preserve"> </w:t>
            </w:r>
            <w:r w:rsidR="00CD25CC" w:rsidRPr="008547A8">
              <w:rPr>
                <w:rFonts w:cs="Arial"/>
                <w:szCs w:val="24"/>
                <w:lang w:val="en-US" w:eastAsia="en-GB"/>
              </w:rPr>
              <w:t>reduce CO2 in our highway assets o</w:t>
            </w:r>
            <w:r w:rsidR="008547A8" w:rsidRPr="008547A8">
              <w:rPr>
                <w:rFonts w:cs="Arial"/>
                <w:szCs w:val="24"/>
                <w:lang w:val="en-US" w:eastAsia="en-GB"/>
              </w:rPr>
              <w:t>r meet the resurfacing investment for 23/24</w:t>
            </w:r>
            <w:r w:rsidRPr="008547A8">
              <w:rPr>
                <w:rFonts w:cs="Arial"/>
                <w:szCs w:val="24"/>
                <w:lang w:val="en-US" w:eastAsia="en-GB"/>
              </w:rPr>
              <w:t xml:space="preserve"> </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A4710" w14:textId="555CC622" w:rsidR="008547A8" w:rsidRPr="008547A8" w:rsidRDefault="008547A8" w:rsidP="00B64961">
            <w:pPr>
              <w:pStyle w:val="ListParagraph"/>
              <w:numPr>
                <w:ilvl w:val="0"/>
                <w:numId w:val="2"/>
              </w:numPr>
              <w:suppressAutoHyphens/>
              <w:autoSpaceDN w:val="0"/>
              <w:ind w:left="171" w:right="141" w:hanging="171"/>
              <w:textAlignment w:val="baseline"/>
              <w:rPr>
                <w:rFonts w:cs="Arial"/>
                <w:szCs w:val="24"/>
                <w:lang w:val="en-US" w:eastAsia="en-GB"/>
              </w:rPr>
            </w:pPr>
            <w:r w:rsidRPr="008547A8">
              <w:rPr>
                <w:rFonts w:cs="Arial"/>
                <w:szCs w:val="24"/>
                <w:lang w:val="en-US" w:eastAsia="en-GB"/>
              </w:rPr>
              <w:t xml:space="preserve">The project manager will report weekly to the highway manager on progress and issues with monthly highlight reports to the portfolio holder to ensure the </w:t>
            </w:r>
            <w:proofErr w:type="spellStart"/>
            <w:r w:rsidRPr="008547A8">
              <w:rPr>
                <w:rFonts w:cs="Arial"/>
                <w:szCs w:val="24"/>
                <w:lang w:val="en-US" w:eastAsia="en-GB"/>
              </w:rPr>
              <w:t>programme</w:t>
            </w:r>
            <w:proofErr w:type="spellEnd"/>
            <w:r w:rsidRPr="008547A8">
              <w:rPr>
                <w:rFonts w:cs="Arial"/>
                <w:szCs w:val="24"/>
                <w:lang w:val="en-US" w:eastAsia="en-GB"/>
              </w:rPr>
              <w:t xml:space="preserve"> is delivered on time and on budget.  </w:t>
            </w:r>
          </w:p>
          <w:p w14:paraId="22CC583E" w14:textId="3B2B472A" w:rsidR="001224E0" w:rsidRPr="008547A8" w:rsidRDefault="008547A8" w:rsidP="00B64961">
            <w:pPr>
              <w:pStyle w:val="ListParagraph"/>
              <w:numPr>
                <w:ilvl w:val="0"/>
                <w:numId w:val="2"/>
              </w:numPr>
              <w:suppressAutoHyphens/>
              <w:autoSpaceDN w:val="0"/>
              <w:ind w:left="171" w:right="141" w:hanging="171"/>
              <w:textAlignment w:val="baseline"/>
              <w:rPr>
                <w:rFonts w:cs="Arial"/>
                <w:szCs w:val="24"/>
                <w:lang w:val="en-US" w:eastAsia="en-GB"/>
              </w:rPr>
            </w:pPr>
            <w:r w:rsidRPr="008547A8">
              <w:rPr>
                <w:rFonts w:cs="Arial"/>
                <w:szCs w:val="24"/>
                <w:lang w:val="en-US" w:eastAsia="en-GB"/>
              </w:rPr>
              <w:t xml:space="preserve">Finance monitoring monthly via the update reports and budget monitoring </w:t>
            </w:r>
          </w:p>
        </w:tc>
        <w:tc>
          <w:tcPr>
            <w:tcW w:w="148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461F926" w14:textId="7C94D585" w:rsidR="001224E0" w:rsidRPr="008547A8" w:rsidRDefault="008547A8" w:rsidP="00B64961">
            <w:pPr>
              <w:ind w:right="141"/>
              <w:rPr>
                <w:rFonts w:cs="Arial"/>
                <w:szCs w:val="24"/>
                <w:lang w:val="en-US" w:eastAsia="en-GB"/>
              </w:rPr>
            </w:pPr>
            <w:r w:rsidRPr="008547A8">
              <w:rPr>
                <w:rFonts w:cs="Arial"/>
                <w:szCs w:val="24"/>
                <w:lang w:val="en-US" w:eastAsia="en-GB"/>
              </w:rPr>
              <w:t>Green</w:t>
            </w:r>
          </w:p>
        </w:tc>
      </w:tr>
      <w:tr w:rsidR="00543B12" w:rsidRPr="00543B12" w14:paraId="417BAD13" w14:textId="77777777" w:rsidTr="00543B12">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A1248" w14:textId="77777777" w:rsidR="001224E0" w:rsidRPr="00543B12" w:rsidRDefault="001224E0" w:rsidP="00B64961">
            <w:pPr>
              <w:ind w:right="141"/>
              <w:rPr>
                <w:rFonts w:cs="Arial"/>
                <w:szCs w:val="24"/>
                <w:lang w:val="en-US" w:eastAsia="en-GB"/>
              </w:rPr>
            </w:pPr>
            <w:r w:rsidRPr="00543B12">
              <w:t>The HIAMP does not achieve compliance with section 41(1) of the Highways Act 1980 (HA 1980) to maintain a highway</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A5367" w14:textId="77777777" w:rsidR="001224E0" w:rsidRPr="00543B12" w:rsidRDefault="008547A8" w:rsidP="00B64961">
            <w:pPr>
              <w:pStyle w:val="ListParagraph"/>
              <w:numPr>
                <w:ilvl w:val="0"/>
                <w:numId w:val="2"/>
              </w:numPr>
              <w:suppressAutoHyphens/>
              <w:autoSpaceDN w:val="0"/>
              <w:ind w:left="171" w:right="141" w:hanging="171"/>
              <w:textAlignment w:val="baseline"/>
              <w:rPr>
                <w:rFonts w:cs="Arial"/>
                <w:szCs w:val="24"/>
                <w:lang w:val="en-US" w:eastAsia="en-GB"/>
              </w:rPr>
            </w:pPr>
            <w:r w:rsidRPr="00543B12">
              <w:rPr>
                <w:rFonts w:cs="Arial"/>
                <w:szCs w:val="24"/>
                <w:lang w:val="en-US" w:eastAsia="en-GB"/>
              </w:rPr>
              <w:t xml:space="preserve">The purpose of the strategy and investment plan is to ensure we meet our statutory duties as well as invest the funding available on key strategic assets to keep traffic moving in line with the Traffic Management Act.  Therefore, the strategy and </w:t>
            </w:r>
            <w:r w:rsidRPr="00543B12">
              <w:rPr>
                <w:rFonts w:cs="Arial"/>
                <w:szCs w:val="24"/>
                <w:lang w:val="en-US" w:eastAsia="en-GB"/>
              </w:rPr>
              <w:lastRenderedPageBreak/>
              <w:t xml:space="preserve">investment </w:t>
            </w:r>
            <w:proofErr w:type="spellStart"/>
            <w:r w:rsidRPr="00543B12">
              <w:rPr>
                <w:rFonts w:cs="Arial"/>
                <w:szCs w:val="24"/>
                <w:lang w:val="en-US" w:eastAsia="en-GB"/>
              </w:rPr>
              <w:t>programme</w:t>
            </w:r>
            <w:proofErr w:type="spellEnd"/>
            <w:r w:rsidRPr="00543B12">
              <w:rPr>
                <w:rFonts w:cs="Arial"/>
                <w:szCs w:val="24"/>
                <w:lang w:val="en-US" w:eastAsia="en-GB"/>
              </w:rPr>
              <w:t xml:space="preserve"> monitoring are key to this ensuring we comply with the strategy agreed.  </w:t>
            </w:r>
          </w:p>
          <w:p w14:paraId="10CC321F" w14:textId="37DDDAEC" w:rsidR="00543B12" w:rsidRPr="00543B12" w:rsidRDefault="00543B12" w:rsidP="00B64961">
            <w:pPr>
              <w:pStyle w:val="ListParagraph"/>
              <w:numPr>
                <w:ilvl w:val="0"/>
                <w:numId w:val="2"/>
              </w:numPr>
              <w:suppressAutoHyphens/>
              <w:autoSpaceDN w:val="0"/>
              <w:ind w:left="171" w:right="141" w:hanging="171"/>
              <w:textAlignment w:val="baseline"/>
              <w:rPr>
                <w:rFonts w:cs="Arial"/>
                <w:szCs w:val="24"/>
                <w:lang w:val="en-US" w:eastAsia="en-GB"/>
              </w:rPr>
            </w:pPr>
            <w:r w:rsidRPr="00543B12">
              <w:rPr>
                <w:rFonts w:cs="Arial"/>
                <w:szCs w:val="24"/>
                <w:lang w:val="en-US" w:eastAsia="en-GB"/>
              </w:rPr>
              <w:t>As stated above monthly monitoring will be in place to mitigate this risk</w:t>
            </w:r>
          </w:p>
        </w:tc>
        <w:tc>
          <w:tcPr>
            <w:tcW w:w="148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4AB7A33" w14:textId="569A9B6F" w:rsidR="001224E0" w:rsidRPr="00543B12" w:rsidRDefault="00543B12" w:rsidP="00B64961">
            <w:pPr>
              <w:ind w:right="141"/>
              <w:rPr>
                <w:rFonts w:cs="Arial"/>
                <w:szCs w:val="24"/>
                <w:highlight w:val="red"/>
                <w:lang w:val="en-US" w:eastAsia="en-GB"/>
              </w:rPr>
            </w:pPr>
            <w:r w:rsidRPr="00543B12">
              <w:rPr>
                <w:rFonts w:cs="Arial"/>
                <w:szCs w:val="24"/>
                <w:lang w:val="en-US" w:eastAsia="en-GB"/>
              </w:rPr>
              <w:lastRenderedPageBreak/>
              <w:t>Green</w:t>
            </w:r>
          </w:p>
        </w:tc>
      </w:tr>
    </w:tbl>
    <w:p w14:paraId="63AAE439" w14:textId="4394E15A" w:rsidR="005A5B80" w:rsidRDefault="005A5B80" w:rsidP="005A5B80">
      <w:pPr>
        <w:pStyle w:val="Heading3"/>
        <w:spacing w:before="480" w:after="240"/>
        <w:ind w:left="0" w:firstLine="0"/>
      </w:pPr>
      <w:r>
        <w:t>Legal Implications</w:t>
      </w:r>
    </w:p>
    <w:p w14:paraId="54669564" w14:textId="77777777" w:rsidR="00EB3F6B" w:rsidRDefault="00EB3F6B" w:rsidP="00EB3F6B">
      <w:pPr>
        <w:jc w:val="both"/>
      </w:pPr>
      <w:r>
        <w:t>The statutory framework setting out the Council’s legal powers and duties in relation to highways is primarily contained in the following legislation:</w:t>
      </w:r>
    </w:p>
    <w:p w14:paraId="7E7DFDFB" w14:textId="77777777" w:rsidR="00EB3F6B" w:rsidRDefault="00EB3F6B" w:rsidP="00EB3F6B">
      <w:pPr>
        <w:jc w:val="both"/>
      </w:pPr>
    </w:p>
    <w:p w14:paraId="42859286" w14:textId="77777777" w:rsidR="00EB3F6B" w:rsidRDefault="00EB3F6B" w:rsidP="00EB3F6B">
      <w:pPr>
        <w:pStyle w:val="ListParagraph"/>
        <w:numPr>
          <w:ilvl w:val="0"/>
          <w:numId w:val="23"/>
        </w:numPr>
        <w:jc w:val="both"/>
      </w:pPr>
      <w:r w:rsidRPr="0072186D">
        <w:t>Highways Act 1980</w:t>
      </w:r>
    </w:p>
    <w:p w14:paraId="195300C3" w14:textId="77777777" w:rsidR="00EB3F6B" w:rsidRDefault="00EB3F6B" w:rsidP="00EB3F6B">
      <w:pPr>
        <w:pStyle w:val="ListParagraph"/>
        <w:numPr>
          <w:ilvl w:val="0"/>
          <w:numId w:val="23"/>
        </w:numPr>
        <w:jc w:val="both"/>
      </w:pPr>
      <w:r w:rsidRPr="00B86A5C">
        <w:t>Traffic Management Act 2004</w:t>
      </w:r>
    </w:p>
    <w:p w14:paraId="205109C4" w14:textId="77777777" w:rsidR="00EB3F6B" w:rsidRDefault="00EB3F6B" w:rsidP="00EB3F6B">
      <w:pPr>
        <w:pStyle w:val="ListParagraph"/>
        <w:numPr>
          <w:ilvl w:val="0"/>
          <w:numId w:val="23"/>
        </w:numPr>
        <w:jc w:val="both"/>
      </w:pPr>
      <w:r w:rsidRPr="009D5090">
        <w:t>New Roads and Street Works Act 1991</w:t>
      </w:r>
    </w:p>
    <w:p w14:paraId="5FF05E45" w14:textId="77777777" w:rsidR="00EB3F6B" w:rsidRDefault="00EB3F6B" w:rsidP="00EB3F6B">
      <w:pPr>
        <w:pStyle w:val="ListParagraph"/>
        <w:numPr>
          <w:ilvl w:val="0"/>
          <w:numId w:val="23"/>
        </w:numPr>
        <w:jc w:val="both"/>
      </w:pPr>
      <w:r w:rsidRPr="00396305">
        <w:t>Flood and Water Management Act 2010</w:t>
      </w:r>
    </w:p>
    <w:p w14:paraId="235D7481" w14:textId="77777777" w:rsidR="00EB3F6B" w:rsidRDefault="00EB3F6B" w:rsidP="00EB3F6B">
      <w:pPr>
        <w:pStyle w:val="ListParagraph"/>
        <w:numPr>
          <w:ilvl w:val="0"/>
          <w:numId w:val="23"/>
        </w:numPr>
        <w:jc w:val="both"/>
      </w:pPr>
      <w:r w:rsidRPr="007D357D">
        <w:t>Wildlife and Countryside Act 1981</w:t>
      </w:r>
    </w:p>
    <w:p w14:paraId="534B40DE" w14:textId="77777777" w:rsidR="00EB3F6B" w:rsidRDefault="00EB3F6B" w:rsidP="00EB3F6B">
      <w:pPr>
        <w:pStyle w:val="ListParagraph"/>
        <w:numPr>
          <w:ilvl w:val="0"/>
          <w:numId w:val="23"/>
        </w:numPr>
        <w:jc w:val="both"/>
      </w:pPr>
      <w:r>
        <w:t>Town and Country Planning Act 1990</w:t>
      </w:r>
    </w:p>
    <w:p w14:paraId="090473D8" w14:textId="77777777" w:rsidR="00EB3F6B" w:rsidRDefault="00EB3F6B" w:rsidP="00EB3F6B">
      <w:pPr>
        <w:pStyle w:val="ListParagraph"/>
        <w:numPr>
          <w:ilvl w:val="0"/>
          <w:numId w:val="23"/>
        </w:numPr>
        <w:jc w:val="both"/>
      </w:pPr>
      <w:r>
        <w:t>Countryside and Rights of Way Act 2000</w:t>
      </w:r>
    </w:p>
    <w:p w14:paraId="0ADCEE3A" w14:textId="77777777" w:rsidR="00EB3F6B" w:rsidRDefault="00EB3F6B" w:rsidP="00EB3F6B">
      <w:pPr>
        <w:pStyle w:val="ListParagraph"/>
        <w:numPr>
          <w:ilvl w:val="0"/>
          <w:numId w:val="23"/>
        </w:numPr>
        <w:jc w:val="both"/>
      </w:pPr>
      <w:r>
        <w:t>Road Traffic Regulation Act 1984</w:t>
      </w:r>
    </w:p>
    <w:p w14:paraId="58ABE8DB" w14:textId="77777777" w:rsidR="00EB3F6B" w:rsidRDefault="00EB3F6B" w:rsidP="00EB3F6B">
      <w:pPr>
        <w:pStyle w:val="ListParagraph"/>
        <w:numPr>
          <w:ilvl w:val="0"/>
          <w:numId w:val="23"/>
        </w:numPr>
        <w:jc w:val="both"/>
      </w:pPr>
      <w:r w:rsidRPr="00E63C97">
        <w:t>The Local Government Act 2003</w:t>
      </w:r>
    </w:p>
    <w:p w14:paraId="561105D4" w14:textId="77777777" w:rsidR="00EB3F6B" w:rsidRDefault="00EB3F6B" w:rsidP="00EB3F6B">
      <w:pPr>
        <w:jc w:val="both"/>
      </w:pPr>
    </w:p>
    <w:p w14:paraId="661981E9" w14:textId="77777777" w:rsidR="00EB3F6B" w:rsidRDefault="00EB3F6B" w:rsidP="00EB3F6B">
      <w:pPr>
        <w:jc w:val="both"/>
      </w:pPr>
      <w:r w:rsidRPr="009D7768">
        <w:t xml:space="preserve">The </w:t>
      </w:r>
      <w:r>
        <w:t xml:space="preserve">Council as </w:t>
      </w:r>
      <w:r w:rsidRPr="009D7768">
        <w:t xml:space="preserve">highway authority has a duty under section 41(1) of the Highways Act 1980 (HA 1980) to maintain a highway maintainable at the public </w:t>
      </w:r>
      <w:proofErr w:type="gramStart"/>
      <w:r w:rsidRPr="009D7768">
        <w:t>expense, unless</w:t>
      </w:r>
      <w:proofErr w:type="gramEnd"/>
      <w:r w:rsidRPr="009D7768">
        <w:t xml:space="preserve"> it can prove that someone else is responsible.</w:t>
      </w:r>
      <w:r w:rsidRPr="00654B95">
        <w:t xml:space="preserve"> The duty to maintain is confined to a duty to repair and keep in repair</w:t>
      </w:r>
      <w:r>
        <w:t>.</w:t>
      </w:r>
    </w:p>
    <w:p w14:paraId="7B99B70F" w14:textId="77777777" w:rsidR="00EB3F6B" w:rsidRDefault="00EB3F6B" w:rsidP="00EB3F6B">
      <w:pPr>
        <w:jc w:val="both"/>
      </w:pPr>
    </w:p>
    <w:p w14:paraId="5310BE79" w14:textId="77777777" w:rsidR="00EB3F6B" w:rsidRDefault="00EB3F6B" w:rsidP="00EB3F6B">
      <w:pPr>
        <w:jc w:val="both"/>
      </w:pPr>
      <w:r w:rsidRPr="004211F9">
        <w:t>The duty to maintain a publicly maintainable highway under section 41(1) of the HA 1980 is owed by the highway authority to all users of the highway. A private law action for damages can be brought against the highway authority for breach of statutory duty.</w:t>
      </w:r>
      <w:r w:rsidRPr="00071CFD">
        <w:t xml:space="preserve"> </w:t>
      </w:r>
      <w:r>
        <w:t>If the claimant establishes a breach of statutory duty, the highway authority has primary liability for physical injury or damage resulting from that breach, subject to a special statutory defence "that the authority had taken such care as in all the circumstances was reasonably required to secure that the part of the highway to which the action relates was not dangerous for traffic." (Section 58(1), HA 1980)</w:t>
      </w:r>
    </w:p>
    <w:p w14:paraId="446803E5" w14:textId="77777777" w:rsidR="00EB3F6B" w:rsidRDefault="00EB3F6B" w:rsidP="00EB3F6B">
      <w:pPr>
        <w:jc w:val="both"/>
      </w:pPr>
    </w:p>
    <w:p w14:paraId="656A3D28" w14:textId="77777777" w:rsidR="00EB3F6B" w:rsidRDefault="00EB3F6B" w:rsidP="00EB3F6B">
      <w:pPr>
        <w:jc w:val="both"/>
      </w:pPr>
      <w:r w:rsidRPr="00CD4DCA">
        <w:t>The highway authority’s statutory duty to maintain the highway extends to the repair and maintenance of drainage systems beneath the highway surface. The duty to repair is not limited to fixing defective drains but extends to clearing blockages</w:t>
      </w:r>
      <w:r>
        <w:t>.</w:t>
      </w:r>
    </w:p>
    <w:p w14:paraId="37B926FC" w14:textId="77777777" w:rsidR="00EB3F6B" w:rsidRDefault="00EB3F6B" w:rsidP="00EB3F6B">
      <w:pPr>
        <w:jc w:val="both"/>
      </w:pPr>
    </w:p>
    <w:p w14:paraId="55196A43" w14:textId="77777777" w:rsidR="00EB3F6B" w:rsidRDefault="00EB3F6B" w:rsidP="00EB3F6B">
      <w:pPr>
        <w:jc w:val="both"/>
      </w:pPr>
      <w:r>
        <w:t>The Council must also e</w:t>
      </w:r>
      <w:r w:rsidRPr="00651862">
        <w:t>nsure, so far as is reasonably practicable, that safe passage along a highway is not endangered by snow or ice (section 41(1A), HA 1980).</w:t>
      </w:r>
    </w:p>
    <w:p w14:paraId="2E5B80D7" w14:textId="77777777" w:rsidR="005A5B80" w:rsidRDefault="005A5B80" w:rsidP="00294996">
      <w:pPr>
        <w:pStyle w:val="Heading3"/>
        <w:spacing w:before="480" w:after="240"/>
        <w:ind w:left="0" w:firstLine="0"/>
      </w:pPr>
      <w:r>
        <w:t>Procurement Implications</w:t>
      </w:r>
    </w:p>
    <w:p w14:paraId="1C258D65" w14:textId="72B3C599" w:rsidR="00A3319B" w:rsidRDefault="004D62F9" w:rsidP="00782E04">
      <w:pPr>
        <w:jc w:val="both"/>
      </w:pPr>
      <w:r w:rsidRPr="004D62F9">
        <w:t xml:space="preserve">Any aspect of procurement that may arise out of the recommendations of this report will be undertaken in accordance with Public </w:t>
      </w:r>
      <w:r w:rsidR="00EB3F6B">
        <w:t>Con</w:t>
      </w:r>
      <w:r w:rsidR="00972FC0">
        <w:t>t</w:t>
      </w:r>
      <w:r w:rsidR="00EB3F6B">
        <w:t>racts</w:t>
      </w:r>
      <w:r w:rsidRPr="004D62F9">
        <w:t xml:space="preserve"> Regulations 2015 (as amended) and with the support and advice of the procurement team</w:t>
      </w:r>
    </w:p>
    <w:p w14:paraId="75B07E68" w14:textId="190C3C5E" w:rsidR="004C6D5C" w:rsidRDefault="004C6D5C" w:rsidP="00782E04">
      <w:pPr>
        <w:jc w:val="both"/>
      </w:pPr>
    </w:p>
    <w:p w14:paraId="0574A4EA" w14:textId="77777777" w:rsidR="004C6D5C" w:rsidRDefault="004C6D5C" w:rsidP="00782E04">
      <w:pPr>
        <w:jc w:val="both"/>
      </w:pPr>
    </w:p>
    <w:p w14:paraId="0F092BE3" w14:textId="560515E3" w:rsidR="005A5B80" w:rsidRDefault="005A5B80" w:rsidP="005A5B80">
      <w:pPr>
        <w:pStyle w:val="Heading3"/>
        <w:spacing w:before="480" w:after="240"/>
      </w:pPr>
      <w:r w:rsidRPr="008849E9">
        <w:lastRenderedPageBreak/>
        <w:t>Financial Implications</w:t>
      </w:r>
    </w:p>
    <w:p w14:paraId="0E10F974" w14:textId="57164E39" w:rsidR="00AB7970" w:rsidRDefault="00AB7970" w:rsidP="00AB7970">
      <w:pPr>
        <w:jc w:val="both"/>
      </w:pPr>
      <w:bookmarkStart w:id="8" w:name="_Hlk103336202"/>
      <w:r>
        <w:t>In the 2022/23 budget setting process, a 3-year Capital Programme was approved in February 2022 by Cabinet and Council. There is a total budget allocation of £24m for Highway Programme, Street Lighting and Highway Drainage &amp; Flood Defence as summarised in the table below.</w:t>
      </w:r>
    </w:p>
    <w:p w14:paraId="50A981CE" w14:textId="77777777" w:rsidR="00133981" w:rsidRDefault="00133981" w:rsidP="00AB7970">
      <w:pPr>
        <w:jc w:val="both"/>
      </w:pPr>
    </w:p>
    <w:tbl>
      <w:tblPr>
        <w:tblW w:w="8990" w:type="dxa"/>
        <w:tblLook w:val="04A0" w:firstRow="1" w:lastRow="0" w:firstColumn="1" w:lastColumn="0" w:noHBand="0" w:noVBand="1"/>
      </w:tblPr>
      <w:tblGrid>
        <w:gridCol w:w="4437"/>
        <w:gridCol w:w="1144"/>
        <w:gridCol w:w="1144"/>
        <w:gridCol w:w="1144"/>
        <w:gridCol w:w="1121"/>
      </w:tblGrid>
      <w:tr w:rsidR="00AB7970" w:rsidRPr="00AB7970" w14:paraId="051667F4" w14:textId="77777777" w:rsidTr="008849E9">
        <w:trPr>
          <w:trHeight w:val="295"/>
        </w:trPr>
        <w:tc>
          <w:tcPr>
            <w:tcW w:w="4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C900C" w14:textId="77777777" w:rsidR="00AB7970" w:rsidRPr="00AB7970" w:rsidRDefault="00AB7970" w:rsidP="00AB7970">
            <w:pPr>
              <w:jc w:val="center"/>
              <w:rPr>
                <w:rFonts w:ascii="Calibri" w:hAnsi="Calibri" w:cs="Calibri"/>
                <w:b/>
                <w:bCs/>
                <w:color w:val="000000"/>
                <w:sz w:val="22"/>
                <w:szCs w:val="22"/>
                <w:lang w:eastAsia="en-GB"/>
              </w:rPr>
            </w:pPr>
            <w:r w:rsidRPr="00AB7970">
              <w:rPr>
                <w:rFonts w:ascii="Calibri" w:hAnsi="Calibri" w:cs="Calibri"/>
                <w:b/>
                <w:bCs/>
                <w:color w:val="000000"/>
                <w:sz w:val="22"/>
                <w:szCs w:val="22"/>
                <w:lang w:eastAsia="en-GB"/>
              </w:rPr>
              <w:t>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50EECDBD" w14:textId="77777777" w:rsidR="00AB7970" w:rsidRPr="00AB7970" w:rsidRDefault="00AB7970" w:rsidP="00AB7970">
            <w:pPr>
              <w:jc w:val="center"/>
              <w:rPr>
                <w:rFonts w:ascii="Calibri" w:hAnsi="Calibri" w:cs="Calibri"/>
                <w:b/>
                <w:bCs/>
                <w:color w:val="000000"/>
                <w:sz w:val="22"/>
                <w:szCs w:val="22"/>
                <w:lang w:eastAsia="en-GB"/>
              </w:rPr>
            </w:pPr>
            <w:r w:rsidRPr="00AB7970">
              <w:rPr>
                <w:rFonts w:ascii="Calibri" w:hAnsi="Calibri" w:cs="Calibri"/>
                <w:b/>
                <w:bCs/>
                <w:color w:val="000000"/>
                <w:sz w:val="22"/>
                <w:szCs w:val="22"/>
                <w:lang w:eastAsia="en-GB"/>
              </w:rPr>
              <w:t>2022/23</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74579A08" w14:textId="77777777" w:rsidR="00AB7970" w:rsidRPr="00AB7970" w:rsidRDefault="00AB7970" w:rsidP="00AB7970">
            <w:pPr>
              <w:jc w:val="center"/>
              <w:rPr>
                <w:rFonts w:ascii="Calibri" w:hAnsi="Calibri" w:cs="Calibri"/>
                <w:b/>
                <w:bCs/>
                <w:color w:val="000000"/>
                <w:sz w:val="22"/>
                <w:szCs w:val="22"/>
                <w:lang w:eastAsia="en-GB"/>
              </w:rPr>
            </w:pPr>
            <w:r w:rsidRPr="00AB7970">
              <w:rPr>
                <w:rFonts w:ascii="Calibri" w:hAnsi="Calibri" w:cs="Calibri"/>
                <w:b/>
                <w:bCs/>
                <w:color w:val="000000"/>
                <w:sz w:val="22"/>
                <w:szCs w:val="22"/>
                <w:lang w:eastAsia="en-GB"/>
              </w:rPr>
              <w:t>2023/24</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5FBD24F5" w14:textId="77777777" w:rsidR="00AB7970" w:rsidRPr="00AB7970" w:rsidRDefault="00AB7970" w:rsidP="00AB7970">
            <w:pPr>
              <w:jc w:val="center"/>
              <w:rPr>
                <w:rFonts w:ascii="Calibri" w:hAnsi="Calibri" w:cs="Calibri"/>
                <w:b/>
                <w:bCs/>
                <w:color w:val="000000"/>
                <w:sz w:val="22"/>
                <w:szCs w:val="22"/>
                <w:lang w:eastAsia="en-GB"/>
              </w:rPr>
            </w:pPr>
            <w:r w:rsidRPr="00AB7970">
              <w:rPr>
                <w:rFonts w:ascii="Calibri" w:hAnsi="Calibri" w:cs="Calibri"/>
                <w:b/>
                <w:bCs/>
                <w:color w:val="000000"/>
                <w:sz w:val="22"/>
                <w:szCs w:val="22"/>
                <w:lang w:eastAsia="en-GB"/>
              </w:rPr>
              <w:t>2024/25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14:paraId="763FB52D" w14:textId="77777777" w:rsidR="00AB7970" w:rsidRPr="00AB7970" w:rsidRDefault="00AB7970" w:rsidP="00AB7970">
            <w:pPr>
              <w:jc w:val="center"/>
              <w:rPr>
                <w:rFonts w:ascii="Calibri" w:hAnsi="Calibri" w:cs="Calibri"/>
                <w:b/>
                <w:bCs/>
                <w:color w:val="000000"/>
                <w:sz w:val="22"/>
                <w:szCs w:val="22"/>
                <w:lang w:eastAsia="en-GB"/>
              </w:rPr>
            </w:pPr>
            <w:r w:rsidRPr="00AB7970">
              <w:rPr>
                <w:rFonts w:ascii="Calibri" w:hAnsi="Calibri" w:cs="Calibri"/>
                <w:b/>
                <w:bCs/>
                <w:color w:val="000000"/>
                <w:sz w:val="22"/>
                <w:szCs w:val="22"/>
                <w:lang w:eastAsia="en-GB"/>
              </w:rPr>
              <w:t>Total</w:t>
            </w:r>
          </w:p>
        </w:tc>
      </w:tr>
      <w:tr w:rsidR="00AB7970" w:rsidRPr="00AB7970" w14:paraId="20609C5D" w14:textId="77777777" w:rsidTr="008849E9">
        <w:trPr>
          <w:trHeight w:val="295"/>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79E9EA2" w14:textId="77777777" w:rsidR="00AB7970" w:rsidRPr="00AB7970" w:rsidRDefault="00AB7970" w:rsidP="00AB7970">
            <w:pPr>
              <w:jc w:val="center"/>
              <w:rPr>
                <w:rFonts w:ascii="Calibri" w:hAnsi="Calibri" w:cs="Calibri"/>
                <w:color w:val="000000"/>
                <w:sz w:val="22"/>
                <w:szCs w:val="22"/>
                <w:lang w:eastAsia="en-GB"/>
              </w:rPr>
            </w:pPr>
            <w:r w:rsidRPr="00AB7970">
              <w:rPr>
                <w:rFonts w:ascii="Calibri" w:hAnsi="Calibri" w:cs="Calibri"/>
                <w:color w:val="000000"/>
                <w:sz w:val="22"/>
                <w:szCs w:val="22"/>
                <w:lang w:eastAsia="en-GB"/>
              </w:rPr>
              <w:t> </w:t>
            </w:r>
          </w:p>
        </w:tc>
        <w:tc>
          <w:tcPr>
            <w:tcW w:w="1144" w:type="dxa"/>
            <w:tcBorders>
              <w:top w:val="nil"/>
              <w:left w:val="nil"/>
              <w:bottom w:val="single" w:sz="4" w:space="0" w:color="auto"/>
              <w:right w:val="single" w:sz="4" w:space="0" w:color="auto"/>
            </w:tcBorders>
            <w:shd w:val="clear" w:color="auto" w:fill="auto"/>
            <w:noWrap/>
            <w:vAlign w:val="center"/>
            <w:hideMark/>
          </w:tcPr>
          <w:p w14:paraId="2B388006" w14:textId="77777777" w:rsidR="00AB7970" w:rsidRPr="00AB7970" w:rsidRDefault="00AB7970" w:rsidP="00AB7970">
            <w:pPr>
              <w:jc w:val="center"/>
              <w:rPr>
                <w:rFonts w:ascii="Calibri" w:hAnsi="Calibri" w:cs="Calibri"/>
                <w:color w:val="000000"/>
                <w:sz w:val="22"/>
                <w:szCs w:val="22"/>
                <w:lang w:eastAsia="en-GB"/>
              </w:rPr>
            </w:pPr>
            <w:r w:rsidRPr="00AB7970">
              <w:rPr>
                <w:rFonts w:ascii="Calibri" w:hAnsi="Calibri" w:cs="Calibri"/>
                <w:color w:val="000000"/>
                <w:sz w:val="22"/>
                <w:szCs w:val="22"/>
                <w:lang w:eastAsia="en-GB"/>
              </w:rPr>
              <w:t>£'000</w:t>
            </w:r>
          </w:p>
        </w:tc>
        <w:tc>
          <w:tcPr>
            <w:tcW w:w="1144" w:type="dxa"/>
            <w:tcBorders>
              <w:top w:val="nil"/>
              <w:left w:val="nil"/>
              <w:bottom w:val="single" w:sz="4" w:space="0" w:color="auto"/>
              <w:right w:val="single" w:sz="4" w:space="0" w:color="auto"/>
            </w:tcBorders>
            <w:shd w:val="clear" w:color="auto" w:fill="auto"/>
            <w:noWrap/>
            <w:vAlign w:val="center"/>
            <w:hideMark/>
          </w:tcPr>
          <w:p w14:paraId="3194317C" w14:textId="77777777" w:rsidR="00AB7970" w:rsidRPr="00AB7970" w:rsidRDefault="00AB7970" w:rsidP="00AB7970">
            <w:pPr>
              <w:jc w:val="center"/>
              <w:rPr>
                <w:rFonts w:ascii="Calibri" w:hAnsi="Calibri" w:cs="Calibri"/>
                <w:color w:val="000000"/>
                <w:sz w:val="22"/>
                <w:szCs w:val="22"/>
                <w:lang w:eastAsia="en-GB"/>
              </w:rPr>
            </w:pPr>
            <w:r w:rsidRPr="00AB7970">
              <w:rPr>
                <w:rFonts w:ascii="Calibri" w:hAnsi="Calibri" w:cs="Calibri"/>
                <w:color w:val="000000"/>
                <w:sz w:val="22"/>
                <w:szCs w:val="22"/>
                <w:lang w:eastAsia="en-GB"/>
              </w:rPr>
              <w:t>£'000</w:t>
            </w:r>
          </w:p>
        </w:tc>
        <w:tc>
          <w:tcPr>
            <w:tcW w:w="1144" w:type="dxa"/>
            <w:tcBorders>
              <w:top w:val="nil"/>
              <w:left w:val="nil"/>
              <w:bottom w:val="single" w:sz="4" w:space="0" w:color="auto"/>
              <w:right w:val="single" w:sz="4" w:space="0" w:color="auto"/>
            </w:tcBorders>
            <w:shd w:val="clear" w:color="auto" w:fill="auto"/>
            <w:noWrap/>
            <w:vAlign w:val="center"/>
            <w:hideMark/>
          </w:tcPr>
          <w:p w14:paraId="1D3B2A94" w14:textId="77777777" w:rsidR="00AB7970" w:rsidRPr="00AB7970" w:rsidRDefault="00AB7970" w:rsidP="00AB7970">
            <w:pPr>
              <w:jc w:val="center"/>
              <w:rPr>
                <w:rFonts w:ascii="Calibri" w:hAnsi="Calibri" w:cs="Calibri"/>
                <w:color w:val="000000"/>
                <w:sz w:val="22"/>
                <w:szCs w:val="22"/>
                <w:lang w:eastAsia="en-GB"/>
              </w:rPr>
            </w:pPr>
            <w:r w:rsidRPr="00AB7970">
              <w:rPr>
                <w:rFonts w:ascii="Calibri" w:hAnsi="Calibri" w:cs="Calibri"/>
                <w:color w:val="000000"/>
                <w:sz w:val="22"/>
                <w:szCs w:val="22"/>
                <w:lang w:eastAsia="en-GB"/>
              </w:rPr>
              <w:t>£'000</w:t>
            </w:r>
          </w:p>
        </w:tc>
        <w:tc>
          <w:tcPr>
            <w:tcW w:w="1121" w:type="dxa"/>
            <w:tcBorders>
              <w:top w:val="nil"/>
              <w:left w:val="nil"/>
              <w:bottom w:val="single" w:sz="4" w:space="0" w:color="auto"/>
              <w:right w:val="single" w:sz="4" w:space="0" w:color="auto"/>
            </w:tcBorders>
            <w:shd w:val="clear" w:color="auto" w:fill="auto"/>
            <w:noWrap/>
            <w:vAlign w:val="center"/>
            <w:hideMark/>
          </w:tcPr>
          <w:p w14:paraId="01DD4304" w14:textId="77777777" w:rsidR="00AB7970" w:rsidRPr="00AB7970" w:rsidRDefault="00AB7970" w:rsidP="00AB7970">
            <w:pPr>
              <w:jc w:val="center"/>
              <w:rPr>
                <w:rFonts w:ascii="Calibri" w:hAnsi="Calibri" w:cs="Calibri"/>
                <w:color w:val="000000"/>
                <w:sz w:val="22"/>
                <w:szCs w:val="22"/>
                <w:lang w:eastAsia="en-GB"/>
              </w:rPr>
            </w:pPr>
            <w:r w:rsidRPr="00AB7970">
              <w:rPr>
                <w:rFonts w:ascii="Calibri" w:hAnsi="Calibri" w:cs="Calibri"/>
                <w:color w:val="000000"/>
                <w:sz w:val="22"/>
                <w:szCs w:val="22"/>
                <w:lang w:eastAsia="en-GB"/>
              </w:rPr>
              <w:t>£'000</w:t>
            </w:r>
          </w:p>
        </w:tc>
      </w:tr>
      <w:tr w:rsidR="00AB7970" w:rsidRPr="00AB7970" w14:paraId="10CFC10B" w14:textId="77777777" w:rsidTr="008849E9">
        <w:trPr>
          <w:trHeight w:val="295"/>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355B6033" w14:textId="77777777" w:rsidR="00AB7970" w:rsidRPr="00AB7970" w:rsidRDefault="00AB7970" w:rsidP="00AB7970">
            <w:pPr>
              <w:rPr>
                <w:rFonts w:ascii="Calibri" w:hAnsi="Calibri" w:cs="Calibri"/>
                <w:color w:val="000000"/>
                <w:sz w:val="22"/>
                <w:szCs w:val="22"/>
                <w:lang w:eastAsia="en-GB"/>
              </w:rPr>
            </w:pPr>
            <w:r w:rsidRPr="00AB7970">
              <w:rPr>
                <w:rFonts w:ascii="Calibri" w:hAnsi="Calibri" w:cs="Calibri"/>
                <w:color w:val="000000"/>
                <w:sz w:val="22"/>
                <w:szCs w:val="22"/>
                <w:lang w:eastAsia="en-GB"/>
              </w:rPr>
              <w:t>Highway Programme</w:t>
            </w:r>
          </w:p>
        </w:tc>
        <w:tc>
          <w:tcPr>
            <w:tcW w:w="1144" w:type="dxa"/>
            <w:tcBorders>
              <w:top w:val="nil"/>
              <w:left w:val="nil"/>
              <w:bottom w:val="single" w:sz="4" w:space="0" w:color="auto"/>
              <w:right w:val="single" w:sz="4" w:space="0" w:color="auto"/>
            </w:tcBorders>
            <w:shd w:val="clear" w:color="auto" w:fill="auto"/>
            <w:noWrap/>
            <w:vAlign w:val="center"/>
            <w:hideMark/>
          </w:tcPr>
          <w:p w14:paraId="0D8648CA" w14:textId="77777777" w:rsidR="00AB7970" w:rsidRPr="00AB7970" w:rsidRDefault="00AB7970" w:rsidP="00AB7970">
            <w:pPr>
              <w:jc w:val="right"/>
              <w:rPr>
                <w:rFonts w:ascii="Calibri" w:hAnsi="Calibri" w:cs="Calibri"/>
                <w:color w:val="000000"/>
                <w:sz w:val="22"/>
                <w:szCs w:val="22"/>
                <w:lang w:eastAsia="en-GB"/>
              </w:rPr>
            </w:pPr>
            <w:r w:rsidRPr="00AB7970">
              <w:rPr>
                <w:rFonts w:ascii="Calibri" w:hAnsi="Calibri" w:cs="Calibri"/>
                <w:color w:val="000000"/>
                <w:sz w:val="22"/>
                <w:szCs w:val="22"/>
                <w:lang w:eastAsia="en-GB"/>
              </w:rPr>
              <w:t>6,000</w:t>
            </w:r>
          </w:p>
        </w:tc>
        <w:tc>
          <w:tcPr>
            <w:tcW w:w="1144" w:type="dxa"/>
            <w:tcBorders>
              <w:top w:val="nil"/>
              <w:left w:val="nil"/>
              <w:bottom w:val="single" w:sz="4" w:space="0" w:color="auto"/>
              <w:right w:val="single" w:sz="4" w:space="0" w:color="auto"/>
            </w:tcBorders>
            <w:shd w:val="clear" w:color="auto" w:fill="auto"/>
            <w:noWrap/>
            <w:vAlign w:val="center"/>
            <w:hideMark/>
          </w:tcPr>
          <w:p w14:paraId="73A33310" w14:textId="77777777" w:rsidR="00AB7970" w:rsidRPr="00AB7970" w:rsidRDefault="00AB7970" w:rsidP="00AB7970">
            <w:pPr>
              <w:jc w:val="right"/>
              <w:rPr>
                <w:rFonts w:ascii="Calibri" w:hAnsi="Calibri" w:cs="Calibri"/>
                <w:color w:val="000000"/>
                <w:sz w:val="22"/>
                <w:szCs w:val="22"/>
                <w:lang w:eastAsia="en-GB"/>
              </w:rPr>
            </w:pPr>
            <w:r w:rsidRPr="00AB7970">
              <w:rPr>
                <w:rFonts w:ascii="Calibri" w:hAnsi="Calibri" w:cs="Calibri"/>
                <w:color w:val="000000"/>
                <w:sz w:val="22"/>
                <w:szCs w:val="22"/>
                <w:lang w:eastAsia="en-GB"/>
              </w:rPr>
              <w:t>5,500</w:t>
            </w:r>
          </w:p>
        </w:tc>
        <w:tc>
          <w:tcPr>
            <w:tcW w:w="1144" w:type="dxa"/>
            <w:tcBorders>
              <w:top w:val="nil"/>
              <w:left w:val="nil"/>
              <w:bottom w:val="single" w:sz="4" w:space="0" w:color="auto"/>
              <w:right w:val="single" w:sz="4" w:space="0" w:color="auto"/>
            </w:tcBorders>
            <w:shd w:val="clear" w:color="auto" w:fill="auto"/>
            <w:noWrap/>
            <w:vAlign w:val="center"/>
            <w:hideMark/>
          </w:tcPr>
          <w:p w14:paraId="56EAEA2B" w14:textId="77777777" w:rsidR="00AB7970" w:rsidRPr="00AB7970" w:rsidRDefault="00AB7970" w:rsidP="00AB7970">
            <w:pPr>
              <w:jc w:val="right"/>
              <w:rPr>
                <w:rFonts w:ascii="Calibri" w:hAnsi="Calibri" w:cs="Calibri"/>
                <w:color w:val="000000"/>
                <w:sz w:val="22"/>
                <w:szCs w:val="22"/>
                <w:lang w:eastAsia="en-GB"/>
              </w:rPr>
            </w:pPr>
            <w:r w:rsidRPr="00AB7970">
              <w:rPr>
                <w:rFonts w:ascii="Calibri" w:hAnsi="Calibri" w:cs="Calibri"/>
                <w:color w:val="000000"/>
                <w:sz w:val="22"/>
                <w:szCs w:val="22"/>
                <w:lang w:eastAsia="en-GB"/>
              </w:rPr>
              <w:t>6,000</w:t>
            </w:r>
          </w:p>
        </w:tc>
        <w:tc>
          <w:tcPr>
            <w:tcW w:w="1121" w:type="dxa"/>
            <w:tcBorders>
              <w:top w:val="nil"/>
              <w:left w:val="nil"/>
              <w:bottom w:val="single" w:sz="4" w:space="0" w:color="auto"/>
              <w:right w:val="single" w:sz="4" w:space="0" w:color="auto"/>
            </w:tcBorders>
            <w:shd w:val="clear" w:color="auto" w:fill="auto"/>
            <w:noWrap/>
            <w:vAlign w:val="center"/>
            <w:hideMark/>
          </w:tcPr>
          <w:p w14:paraId="0D26491E" w14:textId="77777777" w:rsidR="00AB7970" w:rsidRPr="00AB7970" w:rsidRDefault="00AB7970" w:rsidP="00AB7970">
            <w:pPr>
              <w:jc w:val="right"/>
              <w:rPr>
                <w:rFonts w:ascii="Calibri" w:hAnsi="Calibri" w:cs="Calibri"/>
                <w:color w:val="000000"/>
                <w:sz w:val="22"/>
                <w:szCs w:val="22"/>
                <w:lang w:eastAsia="en-GB"/>
              </w:rPr>
            </w:pPr>
            <w:r w:rsidRPr="00AB7970">
              <w:rPr>
                <w:rFonts w:ascii="Calibri" w:hAnsi="Calibri" w:cs="Calibri"/>
                <w:color w:val="000000"/>
                <w:sz w:val="22"/>
                <w:szCs w:val="22"/>
                <w:lang w:eastAsia="en-GB"/>
              </w:rPr>
              <w:t>17,500</w:t>
            </w:r>
          </w:p>
        </w:tc>
      </w:tr>
      <w:tr w:rsidR="00AB7970" w:rsidRPr="00AB7970" w14:paraId="5F6EC48B" w14:textId="77777777" w:rsidTr="008849E9">
        <w:trPr>
          <w:trHeight w:val="295"/>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0D2D7EDE" w14:textId="77777777" w:rsidR="00AB7970" w:rsidRPr="00AB7970" w:rsidRDefault="00AB7970" w:rsidP="00AB7970">
            <w:pPr>
              <w:rPr>
                <w:rFonts w:ascii="Calibri" w:hAnsi="Calibri" w:cs="Calibri"/>
                <w:color w:val="000000"/>
                <w:sz w:val="22"/>
                <w:szCs w:val="22"/>
                <w:lang w:eastAsia="en-GB"/>
              </w:rPr>
            </w:pPr>
            <w:r w:rsidRPr="00AB7970">
              <w:rPr>
                <w:rFonts w:ascii="Calibri" w:hAnsi="Calibri" w:cs="Calibri"/>
                <w:color w:val="000000"/>
                <w:sz w:val="22"/>
                <w:szCs w:val="22"/>
                <w:lang w:eastAsia="en-GB"/>
              </w:rPr>
              <w:t>Street Lighting</w:t>
            </w:r>
          </w:p>
        </w:tc>
        <w:tc>
          <w:tcPr>
            <w:tcW w:w="1144" w:type="dxa"/>
            <w:tcBorders>
              <w:top w:val="nil"/>
              <w:left w:val="nil"/>
              <w:bottom w:val="single" w:sz="4" w:space="0" w:color="auto"/>
              <w:right w:val="single" w:sz="4" w:space="0" w:color="auto"/>
            </w:tcBorders>
            <w:shd w:val="clear" w:color="auto" w:fill="auto"/>
            <w:noWrap/>
            <w:vAlign w:val="center"/>
            <w:hideMark/>
          </w:tcPr>
          <w:p w14:paraId="2568C325" w14:textId="77777777" w:rsidR="00AB7970" w:rsidRPr="00AB7970" w:rsidRDefault="00AB7970" w:rsidP="00AB7970">
            <w:pPr>
              <w:jc w:val="right"/>
              <w:rPr>
                <w:rFonts w:ascii="Calibri" w:hAnsi="Calibri" w:cs="Calibri"/>
                <w:color w:val="000000"/>
                <w:sz w:val="22"/>
                <w:szCs w:val="22"/>
                <w:lang w:eastAsia="en-GB"/>
              </w:rPr>
            </w:pPr>
            <w:r w:rsidRPr="00AB7970">
              <w:rPr>
                <w:rFonts w:ascii="Calibri" w:hAnsi="Calibri" w:cs="Calibri"/>
                <w:color w:val="000000"/>
                <w:sz w:val="22"/>
                <w:szCs w:val="22"/>
                <w:lang w:eastAsia="en-GB"/>
              </w:rPr>
              <w:t>1,500</w:t>
            </w:r>
          </w:p>
        </w:tc>
        <w:tc>
          <w:tcPr>
            <w:tcW w:w="1144" w:type="dxa"/>
            <w:tcBorders>
              <w:top w:val="nil"/>
              <w:left w:val="nil"/>
              <w:bottom w:val="single" w:sz="4" w:space="0" w:color="auto"/>
              <w:right w:val="single" w:sz="4" w:space="0" w:color="auto"/>
            </w:tcBorders>
            <w:shd w:val="clear" w:color="auto" w:fill="auto"/>
            <w:noWrap/>
            <w:vAlign w:val="center"/>
            <w:hideMark/>
          </w:tcPr>
          <w:p w14:paraId="3F133AA2" w14:textId="77777777" w:rsidR="00AB7970" w:rsidRPr="00AB7970" w:rsidRDefault="00AB7970" w:rsidP="00AB7970">
            <w:pPr>
              <w:jc w:val="right"/>
              <w:rPr>
                <w:rFonts w:ascii="Calibri" w:hAnsi="Calibri" w:cs="Calibri"/>
                <w:color w:val="000000"/>
                <w:sz w:val="22"/>
                <w:szCs w:val="22"/>
                <w:lang w:eastAsia="en-GB"/>
              </w:rPr>
            </w:pPr>
            <w:r w:rsidRPr="00AB7970">
              <w:rPr>
                <w:rFonts w:ascii="Calibri" w:hAnsi="Calibri" w:cs="Calibri"/>
                <w:color w:val="000000"/>
                <w:sz w:val="22"/>
                <w:szCs w:val="22"/>
                <w:lang w:eastAsia="en-GB"/>
              </w:rPr>
              <w:t>1,500</w:t>
            </w:r>
          </w:p>
        </w:tc>
        <w:tc>
          <w:tcPr>
            <w:tcW w:w="1144" w:type="dxa"/>
            <w:tcBorders>
              <w:top w:val="nil"/>
              <w:left w:val="nil"/>
              <w:bottom w:val="single" w:sz="4" w:space="0" w:color="auto"/>
              <w:right w:val="single" w:sz="4" w:space="0" w:color="auto"/>
            </w:tcBorders>
            <w:shd w:val="clear" w:color="auto" w:fill="auto"/>
            <w:noWrap/>
            <w:vAlign w:val="center"/>
            <w:hideMark/>
          </w:tcPr>
          <w:p w14:paraId="5FBD2AAC" w14:textId="77777777" w:rsidR="00AB7970" w:rsidRPr="00AB7970" w:rsidRDefault="00AB7970" w:rsidP="00AB7970">
            <w:pPr>
              <w:jc w:val="right"/>
              <w:rPr>
                <w:rFonts w:ascii="Calibri" w:hAnsi="Calibri" w:cs="Calibri"/>
                <w:color w:val="000000"/>
                <w:sz w:val="22"/>
                <w:szCs w:val="22"/>
                <w:lang w:eastAsia="en-GB"/>
              </w:rPr>
            </w:pPr>
            <w:r w:rsidRPr="00AB7970">
              <w:rPr>
                <w:rFonts w:ascii="Calibri" w:hAnsi="Calibri" w:cs="Calibri"/>
                <w:color w:val="000000"/>
                <w:sz w:val="22"/>
                <w:szCs w:val="22"/>
                <w:lang w:eastAsia="en-GB"/>
              </w:rPr>
              <w:t>2,000</w:t>
            </w:r>
          </w:p>
        </w:tc>
        <w:tc>
          <w:tcPr>
            <w:tcW w:w="1121" w:type="dxa"/>
            <w:tcBorders>
              <w:top w:val="nil"/>
              <w:left w:val="nil"/>
              <w:bottom w:val="single" w:sz="4" w:space="0" w:color="auto"/>
              <w:right w:val="single" w:sz="4" w:space="0" w:color="auto"/>
            </w:tcBorders>
            <w:shd w:val="clear" w:color="auto" w:fill="auto"/>
            <w:noWrap/>
            <w:vAlign w:val="center"/>
            <w:hideMark/>
          </w:tcPr>
          <w:p w14:paraId="771AEFCF" w14:textId="77777777" w:rsidR="00AB7970" w:rsidRPr="00AB7970" w:rsidRDefault="00AB7970" w:rsidP="00AB7970">
            <w:pPr>
              <w:jc w:val="right"/>
              <w:rPr>
                <w:rFonts w:ascii="Calibri" w:hAnsi="Calibri" w:cs="Calibri"/>
                <w:color w:val="000000"/>
                <w:sz w:val="22"/>
                <w:szCs w:val="22"/>
                <w:lang w:eastAsia="en-GB"/>
              </w:rPr>
            </w:pPr>
            <w:r w:rsidRPr="00AB7970">
              <w:rPr>
                <w:rFonts w:ascii="Calibri" w:hAnsi="Calibri" w:cs="Calibri"/>
                <w:color w:val="000000"/>
                <w:sz w:val="22"/>
                <w:szCs w:val="22"/>
                <w:lang w:eastAsia="en-GB"/>
              </w:rPr>
              <w:t>5,000</w:t>
            </w:r>
          </w:p>
        </w:tc>
      </w:tr>
      <w:tr w:rsidR="00AB7970" w:rsidRPr="00AB7970" w14:paraId="374E7730" w14:textId="77777777" w:rsidTr="008849E9">
        <w:trPr>
          <w:trHeight w:val="295"/>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3776FB83" w14:textId="77777777" w:rsidR="00AB7970" w:rsidRPr="00AB7970" w:rsidRDefault="00AB7970" w:rsidP="00AB7970">
            <w:pPr>
              <w:rPr>
                <w:rFonts w:ascii="Calibri" w:hAnsi="Calibri" w:cs="Calibri"/>
                <w:color w:val="000000"/>
                <w:sz w:val="22"/>
                <w:szCs w:val="22"/>
                <w:lang w:eastAsia="en-GB"/>
              </w:rPr>
            </w:pPr>
            <w:r w:rsidRPr="00AB7970">
              <w:rPr>
                <w:rFonts w:ascii="Calibri" w:hAnsi="Calibri" w:cs="Calibri"/>
                <w:color w:val="000000"/>
                <w:sz w:val="22"/>
                <w:szCs w:val="22"/>
                <w:lang w:eastAsia="en-GB"/>
              </w:rPr>
              <w:t>Highway Drainage and Flood Defence</w:t>
            </w:r>
          </w:p>
        </w:tc>
        <w:tc>
          <w:tcPr>
            <w:tcW w:w="1144" w:type="dxa"/>
            <w:tcBorders>
              <w:top w:val="nil"/>
              <w:left w:val="nil"/>
              <w:bottom w:val="single" w:sz="4" w:space="0" w:color="auto"/>
              <w:right w:val="single" w:sz="4" w:space="0" w:color="auto"/>
            </w:tcBorders>
            <w:shd w:val="clear" w:color="auto" w:fill="auto"/>
            <w:noWrap/>
            <w:vAlign w:val="center"/>
            <w:hideMark/>
          </w:tcPr>
          <w:p w14:paraId="6A9BA375" w14:textId="77777777" w:rsidR="00AB7970" w:rsidRPr="00AB7970" w:rsidRDefault="00AB7970" w:rsidP="00AB7970">
            <w:pPr>
              <w:jc w:val="right"/>
              <w:rPr>
                <w:rFonts w:ascii="Calibri" w:hAnsi="Calibri" w:cs="Calibri"/>
                <w:color w:val="000000"/>
                <w:sz w:val="22"/>
                <w:szCs w:val="22"/>
                <w:lang w:eastAsia="en-GB"/>
              </w:rPr>
            </w:pPr>
            <w:r w:rsidRPr="00AB7970">
              <w:rPr>
                <w:rFonts w:ascii="Calibri" w:hAnsi="Calibri" w:cs="Calibri"/>
                <w:color w:val="000000"/>
                <w:sz w:val="22"/>
                <w:szCs w:val="22"/>
                <w:lang w:eastAsia="en-GB"/>
              </w:rPr>
              <w:t>500</w:t>
            </w:r>
          </w:p>
        </w:tc>
        <w:tc>
          <w:tcPr>
            <w:tcW w:w="1144" w:type="dxa"/>
            <w:tcBorders>
              <w:top w:val="nil"/>
              <w:left w:val="nil"/>
              <w:bottom w:val="single" w:sz="4" w:space="0" w:color="auto"/>
              <w:right w:val="single" w:sz="4" w:space="0" w:color="auto"/>
            </w:tcBorders>
            <w:shd w:val="clear" w:color="auto" w:fill="auto"/>
            <w:noWrap/>
            <w:vAlign w:val="center"/>
            <w:hideMark/>
          </w:tcPr>
          <w:p w14:paraId="6FDABBA8" w14:textId="77777777" w:rsidR="00AB7970" w:rsidRPr="00AB7970" w:rsidRDefault="00AB7970" w:rsidP="00AB7970">
            <w:pPr>
              <w:jc w:val="right"/>
              <w:rPr>
                <w:rFonts w:ascii="Calibri" w:hAnsi="Calibri" w:cs="Calibri"/>
                <w:color w:val="000000"/>
                <w:sz w:val="22"/>
                <w:szCs w:val="22"/>
                <w:lang w:eastAsia="en-GB"/>
              </w:rPr>
            </w:pPr>
            <w:r w:rsidRPr="00AB7970">
              <w:rPr>
                <w:rFonts w:ascii="Calibri" w:hAnsi="Calibri" w:cs="Calibri"/>
                <w:color w:val="000000"/>
                <w:sz w:val="22"/>
                <w:szCs w:val="22"/>
                <w:lang w:eastAsia="en-GB"/>
              </w:rPr>
              <w:t>500</w:t>
            </w:r>
          </w:p>
        </w:tc>
        <w:tc>
          <w:tcPr>
            <w:tcW w:w="1144" w:type="dxa"/>
            <w:tcBorders>
              <w:top w:val="nil"/>
              <w:left w:val="nil"/>
              <w:bottom w:val="single" w:sz="4" w:space="0" w:color="auto"/>
              <w:right w:val="single" w:sz="4" w:space="0" w:color="auto"/>
            </w:tcBorders>
            <w:shd w:val="clear" w:color="auto" w:fill="auto"/>
            <w:noWrap/>
            <w:vAlign w:val="center"/>
            <w:hideMark/>
          </w:tcPr>
          <w:p w14:paraId="355E1B69" w14:textId="77777777" w:rsidR="00AB7970" w:rsidRPr="00AB7970" w:rsidRDefault="00AB7970" w:rsidP="00AB7970">
            <w:pPr>
              <w:jc w:val="right"/>
              <w:rPr>
                <w:rFonts w:ascii="Calibri" w:hAnsi="Calibri" w:cs="Calibri"/>
                <w:color w:val="000000"/>
                <w:sz w:val="22"/>
                <w:szCs w:val="22"/>
                <w:lang w:eastAsia="en-GB"/>
              </w:rPr>
            </w:pPr>
            <w:r w:rsidRPr="00AB7970">
              <w:rPr>
                <w:rFonts w:ascii="Calibri" w:hAnsi="Calibri" w:cs="Calibri"/>
                <w:color w:val="000000"/>
                <w:sz w:val="22"/>
                <w:szCs w:val="22"/>
                <w:lang w:eastAsia="en-GB"/>
              </w:rPr>
              <w:t>500</w:t>
            </w:r>
          </w:p>
        </w:tc>
        <w:tc>
          <w:tcPr>
            <w:tcW w:w="1121" w:type="dxa"/>
            <w:tcBorders>
              <w:top w:val="nil"/>
              <w:left w:val="nil"/>
              <w:bottom w:val="single" w:sz="4" w:space="0" w:color="auto"/>
              <w:right w:val="single" w:sz="4" w:space="0" w:color="auto"/>
            </w:tcBorders>
            <w:shd w:val="clear" w:color="auto" w:fill="auto"/>
            <w:noWrap/>
            <w:vAlign w:val="center"/>
            <w:hideMark/>
          </w:tcPr>
          <w:p w14:paraId="764E5CE3" w14:textId="77777777" w:rsidR="00AB7970" w:rsidRPr="00AB7970" w:rsidRDefault="00AB7970" w:rsidP="00AB7970">
            <w:pPr>
              <w:jc w:val="right"/>
              <w:rPr>
                <w:rFonts w:ascii="Calibri" w:hAnsi="Calibri" w:cs="Calibri"/>
                <w:color w:val="000000"/>
                <w:sz w:val="22"/>
                <w:szCs w:val="22"/>
                <w:lang w:eastAsia="en-GB"/>
              </w:rPr>
            </w:pPr>
            <w:r w:rsidRPr="00AB7970">
              <w:rPr>
                <w:rFonts w:ascii="Calibri" w:hAnsi="Calibri" w:cs="Calibri"/>
                <w:color w:val="000000"/>
                <w:sz w:val="22"/>
                <w:szCs w:val="22"/>
                <w:lang w:eastAsia="en-GB"/>
              </w:rPr>
              <w:t>1,500</w:t>
            </w:r>
          </w:p>
        </w:tc>
      </w:tr>
      <w:tr w:rsidR="00AB7970" w:rsidRPr="00AB7970" w14:paraId="7FB7CC31" w14:textId="77777777" w:rsidTr="008849E9">
        <w:trPr>
          <w:trHeight w:val="295"/>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583F36B1" w14:textId="77777777" w:rsidR="00AB7970" w:rsidRPr="00AB7970" w:rsidRDefault="00AB7970" w:rsidP="00AB7970">
            <w:pPr>
              <w:rPr>
                <w:rFonts w:ascii="Calibri" w:hAnsi="Calibri" w:cs="Calibri"/>
                <w:b/>
                <w:bCs/>
                <w:color w:val="000000"/>
                <w:sz w:val="22"/>
                <w:szCs w:val="22"/>
                <w:lang w:eastAsia="en-GB"/>
              </w:rPr>
            </w:pPr>
            <w:r w:rsidRPr="00AB7970">
              <w:rPr>
                <w:rFonts w:ascii="Calibri" w:hAnsi="Calibri" w:cs="Calibri"/>
                <w:b/>
                <w:bCs/>
                <w:color w:val="000000"/>
                <w:sz w:val="22"/>
                <w:szCs w:val="22"/>
                <w:lang w:eastAsia="en-GB"/>
              </w:rPr>
              <w:t>Total</w:t>
            </w:r>
          </w:p>
        </w:tc>
        <w:tc>
          <w:tcPr>
            <w:tcW w:w="1144" w:type="dxa"/>
            <w:tcBorders>
              <w:top w:val="nil"/>
              <w:left w:val="nil"/>
              <w:bottom w:val="single" w:sz="4" w:space="0" w:color="auto"/>
              <w:right w:val="single" w:sz="4" w:space="0" w:color="auto"/>
            </w:tcBorders>
            <w:shd w:val="clear" w:color="auto" w:fill="auto"/>
            <w:noWrap/>
            <w:vAlign w:val="center"/>
            <w:hideMark/>
          </w:tcPr>
          <w:p w14:paraId="0C21FE5E" w14:textId="77777777" w:rsidR="00AB7970" w:rsidRPr="00AB7970" w:rsidRDefault="00AB7970" w:rsidP="00AB7970">
            <w:pPr>
              <w:jc w:val="right"/>
              <w:rPr>
                <w:rFonts w:ascii="Calibri" w:hAnsi="Calibri" w:cs="Calibri"/>
                <w:b/>
                <w:bCs/>
                <w:color w:val="000000"/>
                <w:sz w:val="22"/>
                <w:szCs w:val="22"/>
                <w:lang w:eastAsia="en-GB"/>
              </w:rPr>
            </w:pPr>
            <w:r w:rsidRPr="00AB7970">
              <w:rPr>
                <w:rFonts w:ascii="Calibri" w:hAnsi="Calibri" w:cs="Calibri"/>
                <w:b/>
                <w:bCs/>
                <w:color w:val="000000"/>
                <w:sz w:val="22"/>
                <w:szCs w:val="22"/>
                <w:lang w:eastAsia="en-GB"/>
              </w:rPr>
              <w:t>8,000</w:t>
            </w:r>
          </w:p>
        </w:tc>
        <w:tc>
          <w:tcPr>
            <w:tcW w:w="1144" w:type="dxa"/>
            <w:tcBorders>
              <w:top w:val="nil"/>
              <w:left w:val="nil"/>
              <w:bottom w:val="single" w:sz="4" w:space="0" w:color="auto"/>
              <w:right w:val="single" w:sz="4" w:space="0" w:color="auto"/>
            </w:tcBorders>
            <w:shd w:val="clear" w:color="auto" w:fill="auto"/>
            <w:noWrap/>
            <w:vAlign w:val="center"/>
            <w:hideMark/>
          </w:tcPr>
          <w:p w14:paraId="0F281C5E" w14:textId="77777777" w:rsidR="00AB7970" w:rsidRPr="00AB7970" w:rsidRDefault="00AB7970" w:rsidP="00AB7970">
            <w:pPr>
              <w:jc w:val="right"/>
              <w:rPr>
                <w:rFonts w:ascii="Calibri" w:hAnsi="Calibri" w:cs="Calibri"/>
                <w:b/>
                <w:bCs/>
                <w:color w:val="000000"/>
                <w:sz w:val="22"/>
                <w:szCs w:val="22"/>
                <w:lang w:eastAsia="en-GB"/>
              </w:rPr>
            </w:pPr>
            <w:r w:rsidRPr="00AB7970">
              <w:rPr>
                <w:rFonts w:ascii="Calibri" w:hAnsi="Calibri" w:cs="Calibri"/>
                <w:b/>
                <w:bCs/>
                <w:color w:val="000000"/>
                <w:sz w:val="22"/>
                <w:szCs w:val="22"/>
                <w:lang w:eastAsia="en-GB"/>
              </w:rPr>
              <w:t>7,500</w:t>
            </w:r>
          </w:p>
        </w:tc>
        <w:tc>
          <w:tcPr>
            <w:tcW w:w="1144" w:type="dxa"/>
            <w:tcBorders>
              <w:top w:val="nil"/>
              <w:left w:val="nil"/>
              <w:bottom w:val="single" w:sz="4" w:space="0" w:color="auto"/>
              <w:right w:val="single" w:sz="4" w:space="0" w:color="auto"/>
            </w:tcBorders>
            <w:shd w:val="clear" w:color="auto" w:fill="auto"/>
            <w:noWrap/>
            <w:vAlign w:val="center"/>
            <w:hideMark/>
          </w:tcPr>
          <w:p w14:paraId="10D4E8D1" w14:textId="77777777" w:rsidR="00AB7970" w:rsidRPr="00AB7970" w:rsidRDefault="00AB7970" w:rsidP="00AB7970">
            <w:pPr>
              <w:jc w:val="right"/>
              <w:rPr>
                <w:rFonts w:ascii="Calibri" w:hAnsi="Calibri" w:cs="Calibri"/>
                <w:b/>
                <w:bCs/>
                <w:color w:val="000000"/>
                <w:sz w:val="22"/>
                <w:szCs w:val="22"/>
                <w:lang w:eastAsia="en-GB"/>
              </w:rPr>
            </w:pPr>
            <w:r w:rsidRPr="00AB7970">
              <w:rPr>
                <w:rFonts w:ascii="Calibri" w:hAnsi="Calibri" w:cs="Calibri"/>
                <w:b/>
                <w:bCs/>
                <w:color w:val="000000"/>
                <w:sz w:val="22"/>
                <w:szCs w:val="22"/>
                <w:lang w:eastAsia="en-GB"/>
              </w:rPr>
              <w:t>8,500</w:t>
            </w:r>
          </w:p>
        </w:tc>
        <w:tc>
          <w:tcPr>
            <w:tcW w:w="1121" w:type="dxa"/>
            <w:tcBorders>
              <w:top w:val="nil"/>
              <w:left w:val="nil"/>
              <w:bottom w:val="single" w:sz="4" w:space="0" w:color="auto"/>
              <w:right w:val="single" w:sz="4" w:space="0" w:color="auto"/>
            </w:tcBorders>
            <w:shd w:val="clear" w:color="auto" w:fill="auto"/>
            <w:noWrap/>
            <w:vAlign w:val="center"/>
            <w:hideMark/>
          </w:tcPr>
          <w:p w14:paraId="52F442E9" w14:textId="77777777" w:rsidR="00AB7970" w:rsidRPr="00AB7970" w:rsidRDefault="00AB7970" w:rsidP="00AB7970">
            <w:pPr>
              <w:jc w:val="right"/>
              <w:rPr>
                <w:rFonts w:ascii="Calibri" w:hAnsi="Calibri" w:cs="Calibri"/>
                <w:b/>
                <w:bCs/>
                <w:color w:val="000000"/>
                <w:sz w:val="22"/>
                <w:szCs w:val="22"/>
                <w:lang w:eastAsia="en-GB"/>
              </w:rPr>
            </w:pPr>
            <w:r w:rsidRPr="00AB7970">
              <w:rPr>
                <w:rFonts w:ascii="Calibri" w:hAnsi="Calibri" w:cs="Calibri"/>
                <w:b/>
                <w:bCs/>
                <w:color w:val="000000"/>
                <w:sz w:val="22"/>
                <w:szCs w:val="22"/>
                <w:lang w:eastAsia="en-GB"/>
              </w:rPr>
              <w:t>24,000</w:t>
            </w:r>
          </w:p>
        </w:tc>
      </w:tr>
    </w:tbl>
    <w:p w14:paraId="47935E4E" w14:textId="77777777" w:rsidR="008849E9" w:rsidRDefault="008849E9" w:rsidP="008C4A6C">
      <w:pPr>
        <w:jc w:val="both"/>
      </w:pPr>
    </w:p>
    <w:p w14:paraId="6327ECBB" w14:textId="117B7064" w:rsidR="008C4A6C" w:rsidRDefault="008C4A6C" w:rsidP="008C4A6C">
      <w:pPr>
        <w:jc w:val="both"/>
      </w:pPr>
      <w:r>
        <w:t xml:space="preserve">The capital budget allocated in 2022/23 is not fully released at this stage. Of the total funding of £8m, £6.267m is not yet committed. Subject to the approval of budget carry forward as part of the year-end process, this sum may be </w:t>
      </w:r>
      <w:r w:rsidR="00D405E0">
        <w:t xml:space="preserve">used to </w:t>
      </w:r>
      <w:r>
        <w:t>contribute to</w:t>
      </w:r>
      <w:r w:rsidR="00D405E0">
        <w:t>wards</w:t>
      </w:r>
      <w:r>
        <w:t xml:space="preserve"> the implementation of highway infrastructure improvement works. </w:t>
      </w:r>
    </w:p>
    <w:p w14:paraId="72E83EA2" w14:textId="77777777" w:rsidR="008C4A6C" w:rsidRDefault="008C4A6C" w:rsidP="008C4A6C">
      <w:pPr>
        <w:jc w:val="both"/>
      </w:pPr>
    </w:p>
    <w:p w14:paraId="5E8AA602" w14:textId="397795CE" w:rsidR="008C4A6C" w:rsidRDefault="008C4A6C" w:rsidP="008C4A6C">
      <w:pPr>
        <w:jc w:val="both"/>
        <w:rPr>
          <w:szCs w:val="24"/>
        </w:rPr>
      </w:pPr>
      <w:r w:rsidRPr="009F0C67">
        <w:rPr>
          <w:szCs w:val="24"/>
        </w:rPr>
        <w:t>A</w:t>
      </w:r>
      <w:r w:rsidRPr="008C4A6C">
        <w:rPr>
          <w:szCs w:val="24"/>
        </w:rPr>
        <w:t>s</w:t>
      </w:r>
      <w:r>
        <w:rPr>
          <w:szCs w:val="24"/>
        </w:rPr>
        <w:t xml:space="preserve"> part of the 2023/24 budget settling process and </w:t>
      </w:r>
      <w:r w:rsidR="00D405E0">
        <w:rPr>
          <w:szCs w:val="24"/>
        </w:rPr>
        <w:t xml:space="preserve">in setting the </w:t>
      </w:r>
      <w:r w:rsidR="00280BF0">
        <w:rPr>
          <w:szCs w:val="24"/>
        </w:rPr>
        <w:t xml:space="preserve">3-year </w:t>
      </w:r>
      <w:r w:rsidR="00D405E0">
        <w:rPr>
          <w:szCs w:val="24"/>
        </w:rPr>
        <w:t>Capital Programme</w:t>
      </w:r>
      <w:r>
        <w:rPr>
          <w:szCs w:val="24"/>
        </w:rPr>
        <w:t xml:space="preserve">, a total capital allocation of £8.5m for 2025/26 is being added to the rolling programme </w:t>
      </w:r>
      <w:r w:rsidR="008849E9">
        <w:rPr>
          <w:szCs w:val="24"/>
        </w:rPr>
        <w:t>to</w:t>
      </w:r>
      <w:r>
        <w:rPr>
          <w:szCs w:val="24"/>
        </w:rPr>
        <w:t xml:space="preserve"> continue the capital investment in the highway network.</w:t>
      </w:r>
    </w:p>
    <w:p w14:paraId="6D637355" w14:textId="77777777" w:rsidR="00D405E0" w:rsidRPr="008C4A6C" w:rsidRDefault="00D405E0" w:rsidP="008C4A6C">
      <w:pPr>
        <w:jc w:val="both"/>
      </w:pPr>
    </w:p>
    <w:p w14:paraId="286036FE" w14:textId="0D741E7B" w:rsidR="008547FC" w:rsidRDefault="00213646" w:rsidP="00AB7970">
      <w:pPr>
        <w:jc w:val="both"/>
      </w:pPr>
      <w:r>
        <w:t>Within the</w:t>
      </w:r>
      <w:r w:rsidR="008C4A6C">
        <w:t xml:space="preserve"> annual </w:t>
      </w:r>
      <w:r w:rsidR="00105E1C">
        <w:t xml:space="preserve">capital </w:t>
      </w:r>
      <w:r w:rsidR="008C4A6C">
        <w:t xml:space="preserve">budget, a sub-allocation of around £5.5m per annum is for the delivery of physical works and the remainder is utilised to fund surveys, </w:t>
      </w:r>
      <w:r w:rsidR="008849E9">
        <w:t>designs,</w:t>
      </w:r>
      <w:r w:rsidR="008C4A6C">
        <w:t xml:space="preserve"> and fees.</w:t>
      </w:r>
    </w:p>
    <w:p w14:paraId="28CA7F8F" w14:textId="7B8C60BF" w:rsidR="00280BF0" w:rsidRDefault="00280BF0" w:rsidP="00AB7970">
      <w:pPr>
        <w:jc w:val="both"/>
      </w:pPr>
    </w:p>
    <w:p w14:paraId="6081F178" w14:textId="207F0C68" w:rsidR="009F0C67" w:rsidRPr="009F0C67" w:rsidRDefault="00280BF0" w:rsidP="008849E9">
      <w:pPr>
        <w:jc w:val="both"/>
      </w:pPr>
      <w:r>
        <w:t>Appendix B (HAMS Module H – Investment Strategies) quoted a budget requirement of £8.2m per annum to provide Steady State investment. This is £2.7m more than the level of funding</w:t>
      </w:r>
      <w:r w:rsidR="00105E1C">
        <w:t xml:space="preserve"> currently</w:t>
      </w:r>
      <w:r>
        <w:t xml:space="preserve"> provided in the Capital Programme. While there is a financial limitation on funding the HIAMP, it is the intention to spend under the principles of th</w:t>
      </w:r>
      <w:r w:rsidR="003F65AF">
        <w:t>is</w:t>
      </w:r>
      <w:r>
        <w:t xml:space="preserve"> investment strategy. This direction of travel will support the Council to move towards </w:t>
      </w:r>
      <w:r w:rsidR="001B0F00">
        <w:t xml:space="preserve">delivering </w:t>
      </w:r>
      <w:r>
        <w:t>the HIAMP</w:t>
      </w:r>
      <w:r w:rsidR="001B0F00">
        <w:t xml:space="preserve"> going forward</w:t>
      </w:r>
      <w:r>
        <w:t xml:space="preserve">. </w:t>
      </w:r>
      <w:r w:rsidR="001B0F00">
        <w:t xml:space="preserve">The capital funding will be reviewed as part of the capital MTFS refresh annually. </w:t>
      </w:r>
    </w:p>
    <w:p w14:paraId="5ABBA35E" w14:textId="65BC4783" w:rsidR="005A5B80" w:rsidRDefault="005A5B80" w:rsidP="005A5B80">
      <w:pPr>
        <w:pStyle w:val="Heading3"/>
        <w:spacing w:before="480" w:after="240"/>
        <w:ind w:left="0" w:firstLine="0"/>
      </w:pPr>
      <w:r w:rsidRPr="004A2543">
        <w:t>Equalities implications</w:t>
      </w:r>
      <w:r>
        <w:t xml:space="preserve"> </w:t>
      </w:r>
      <w:r w:rsidRPr="00333FAA">
        <w:t>/</w:t>
      </w:r>
      <w:r>
        <w:t xml:space="preserve"> </w:t>
      </w:r>
      <w:r w:rsidRPr="00333FAA">
        <w:t>Public Sector Equality Duty</w:t>
      </w:r>
    </w:p>
    <w:bookmarkEnd w:id="8"/>
    <w:p w14:paraId="60BD253B" w14:textId="77777777" w:rsidR="00927462" w:rsidRPr="00E1634F" w:rsidRDefault="00927462" w:rsidP="00927462">
      <w:pPr>
        <w:jc w:val="both"/>
      </w:pPr>
      <w:r>
        <w:t xml:space="preserve">An EQIA has been undertaken to gauge the impact of HIAMS on equalities implications. </w:t>
      </w:r>
    </w:p>
    <w:p w14:paraId="5436054B" w14:textId="77777777" w:rsidR="005A5B80" w:rsidRPr="009117F2" w:rsidRDefault="005A5B80" w:rsidP="006812C0">
      <w:pPr>
        <w:jc w:val="both"/>
        <w:rPr>
          <w:rFonts w:eastAsia="Arial"/>
          <w:b/>
          <w:bCs/>
          <w:color w:val="0000FF"/>
          <w:szCs w:val="24"/>
        </w:rPr>
      </w:pPr>
      <w:r>
        <w:t>Council Priorities</w:t>
      </w:r>
    </w:p>
    <w:p w14:paraId="284CE78C" w14:textId="4B4095FB" w:rsidR="00EE2425" w:rsidRDefault="00EE2425" w:rsidP="00EE2425">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07C69601" w14:textId="77777777" w:rsidR="0068779F" w:rsidRPr="00CD57D8" w:rsidRDefault="0068779F" w:rsidP="00EE2425">
      <w:pPr>
        <w:rPr>
          <w:rFonts w:cs="Arial"/>
          <w:szCs w:val="24"/>
          <w:lang w:val="en-US"/>
        </w:rPr>
      </w:pPr>
    </w:p>
    <w:p w14:paraId="6B4C86E6" w14:textId="470CCA26" w:rsidR="0068779F" w:rsidRPr="006812C0" w:rsidRDefault="00DE1EBF" w:rsidP="00DE1EBF">
      <w:pPr>
        <w:rPr>
          <w:lang w:eastAsia="en-GB"/>
        </w:rPr>
      </w:pPr>
      <w:r w:rsidRPr="006812C0">
        <w:t>A borough that is clean and safe</w:t>
      </w:r>
    </w:p>
    <w:p w14:paraId="38A848AA" w14:textId="052487B4" w:rsidR="00DE1EBF" w:rsidRDefault="00DE1EBF" w:rsidP="006812C0">
      <w:pPr>
        <w:jc w:val="both"/>
      </w:pPr>
      <w:r>
        <w:t xml:space="preserve">The proposed strategy will improve the safety and perception of the borough with </w:t>
      </w:r>
      <w:r w:rsidR="00C53B06">
        <w:t>well-maintained</w:t>
      </w:r>
      <w:r>
        <w:t xml:space="preserve"> highways assets, improvements to street lighting and prevent trips and falls for our residents.  </w:t>
      </w:r>
    </w:p>
    <w:p w14:paraId="5F4EFBA3" w14:textId="369872A4" w:rsidR="004C6D5C" w:rsidRDefault="004C6D5C" w:rsidP="006812C0">
      <w:pPr>
        <w:jc w:val="both"/>
      </w:pPr>
    </w:p>
    <w:p w14:paraId="1172D120" w14:textId="77777777" w:rsidR="004C6D5C" w:rsidRPr="006812C0" w:rsidRDefault="004C6D5C" w:rsidP="006812C0">
      <w:pPr>
        <w:jc w:val="both"/>
      </w:pPr>
    </w:p>
    <w:p w14:paraId="02E98A31" w14:textId="77777777" w:rsidR="00DE1EBF" w:rsidRPr="006812C0" w:rsidRDefault="00DE1EBF" w:rsidP="006812C0">
      <w:pPr>
        <w:rPr>
          <w:lang w:eastAsia="en-GB"/>
        </w:rPr>
      </w:pPr>
    </w:p>
    <w:p w14:paraId="5514D939" w14:textId="2B078128" w:rsidR="00333FAA" w:rsidRDefault="00333FAA" w:rsidP="000B7C66">
      <w:pPr>
        <w:pStyle w:val="Heading2"/>
        <w:spacing w:before="480" w:after="240"/>
      </w:pPr>
      <w:r>
        <w:lastRenderedPageBreak/>
        <w:t>Section 3 - Statutory Officer Clearance</w:t>
      </w:r>
    </w:p>
    <w:p w14:paraId="33977AD6" w14:textId="70680BEA" w:rsidR="00A66326" w:rsidRDefault="00A66326" w:rsidP="00A66326">
      <w:pPr>
        <w:rPr>
          <w:b/>
          <w:sz w:val="28"/>
        </w:rPr>
      </w:pPr>
      <w:r w:rsidRPr="00A66326">
        <w:rPr>
          <w:b/>
          <w:sz w:val="28"/>
        </w:rPr>
        <w:t xml:space="preserve">Statutory Officer:  </w:t>
      </w:r>
      <w:r w:rsidR="005A5B80">
        <w:rPr>
          <w:b/>
          <w:sz w:val="28"/>
        </w:rPr>
        <w:t xml:space="preserve">Dawn Calvert </w:t>
      </w:r>
    </w:p>
    <w:p w14:paraId="655C53E0" w14:textId="2EBB8AB7" w:rsidR="00230A2C" w:rsidRPr="00A66326" w:rsidRDefault="00230A2C" w:rsidP="00230A2C">
      <w:r w:rsidRPr="00A66326">
        <w:t>Signed by the Chief Financial Officer</w:t>
      </w:r>
    </w:p>
    <w:p w14:paraId="555021EF" w14:textId="38791671" w:rsidR="00A66326" w:rsidRPr="00A66326" w:rsidRDefault="00A66326" w:rsidP="00A66326">
      <w:pPr>
        <w:spacing w:after="480"/>
        <w:rPr>
          <w:sz w:val="28"/>
        </w:rPr>
      </w:pPr>
      <w:r w:rsidRPr="00A66326">
        <w:rPr>
          <w:b/>
          <w:sz w:val="28"/>
        </w:rPr>
        <w:t xml:space="preserve">Date: </w:t>
      </w:r>
      <w:r w:rsidR="00DB37E3">
        <w:rPr>
          <w:b/>
          <w:sz w:val="28"/>
        </w:rPr>
        <w:t>17</w:t>
      </w:r>
      <w:r w:rsidR="00DB37E3" w:rsidRPr="00DB37E3">
        <w:rPr>
          <w:b/>
          <w:sz w:val="28"/>
          <w:vertAlign w:val="superscript"/>
        </w:rPr>
        <w:t>th</w:t>
      </w:r>
      <w:r w:rsidR="00AA1954">
        <w:rPr>
          <w:b/>
          <w:sz w:val="28"/>
        </w:rPr>
        <w:t xml:space="preserve"> </w:t>
      </w:r>
      <w:r w:rsidR="009F0C67">
        <w:rPr>
          <w:b/>
          <w:sz w:val="28"/>
        </w:rPr>
        <w:t xml:space="preserve">January </w:t>
      </w:r>
      <w:r w:rsidR="00407E39">
        <w:rPr>
          <w:b/>
          <w:sz w:val="28"/>
        </w:rPr>
        <w:t>202</w:t>
      </w:r>
      <w:r w:rsidR="009F0C67">
        <w:rPr>
          <w:b/>
          <w:sz w:val="28"/>
        </w:rPr>
        <w:t>3</w:t>
      </w:r>
    </w:p>
    <w:p w14:paraId="60DEA250" w14:textId="336451E4" w:rsidR="00ED3CAD" w:rsidRDefault="00A66326" w:rsidP="00ED3CAD">
      <w:pPr>
        <w:rPr>
          <w:b/>
          <w:sz w:val="28"/>
        </w:rPr>
      </w:pPr>
      <w:r w:rsidRPr="00A66326">
        <w:rPr>
          <w:b/>
          <w:sz w:val="28"/>
        </w:rPr>
        <w:t xml:space="preserve">Statutory Officer:  </w:t>
      </w:r>
      <w:r w:rsidR="00606355">
        <w:rPr>
          <w:b/>
          <w:sz w:val="28"/>
        </w:rPr>
        <w:t>Stephen Dorrian</w:t>
      </w:r>
    </w:p>
    <w:p w14:paraId="466652F4" w14:textId="0ECE252D" w:rsidR="00230A2C" w:rsidRPr="00A66326" w:rsidRDefault="00230A2C" w:rsidP="00230A2C">
      <w:r w:rsidRPr="00A66326">
        <w:t>Signed on behalf of the Monitoring Officer</w:t>
      </w:r>
    </w:p>
    <w:p w14:paraId="59481A1F" w14:textId="5EEDDD93" w:rsidR="00ED3CAD" w:rsidRDefault="00A66326" w:rsidP="008849E9">
      <w:pPr>
        <w:spacing w:after="480"/>
        <w:rPr>
          <w:b/>
          <w:sz w:val="28"/>
        </w:rPr>
      </w:pPr>
      <w:r w:rsidRPr="00A66326">
        <w:rPr>
          <w:b/>
          <w:sz w:val="28"/>
        </w:rPr>
        <w:t xml:space="preserve">Date:  </w:t>
      </w:r>
      <w:r w:rsidR="003C138A">
        <w:rPr>
          <w:b/>
          <w:sz w:val="28"/>
        </w:rPr>
        <w:t>25</w:t>
      </w:r>
      <w:r w:rsidR="000C0B49" w:rsidRPr="000C0B49">
        <w:rPr>
          <w:b/>
          <w:sz w:val="28"/>
          <w:vertAlign w:val="superscript"/>
        </w:rPr>
        <w:t>th</w:t>
      </w:r>
      <w:r w:rsidR="00AA1954">
        <w:rPr>
          <w:b/>
          <w:sz w:val="28"/>
        </w:rPr>
        <w:t xml:space="preserve"> </w:t>
      </w:r>
      <w:r w:rsidR="009F0C67">
        <w:rPr>
          <w:b/>
          <w:sz w:val="28"/>
        </w:rPr>
        <w:t>January 2023</w:t>
      </w:r>
    </w:p>
    <w:p w14:paraId="34A60057" w14:textId="1E19BB77" w:rsidR="00BF5AFA" w:rsidRDefault="00BF5AFA" w:rsidP="00BF5AFA">
      <w:pPr>
        <w:rPr>
          <w:b/>
          <w:sz w:val="28"/>
        </w:rPr>
      </w:pPr>
      <w:r>
        <w:rPr>
          <w:b/>
          <w:sz w:val="28"/>
        </w:rPr>
        <w:t>Chief</w:t>
      </w:r>
      <w:r w:rsidRPr="00A66326">
        <w:rPr>
          <w:b/>
          <w:sz w:val="28"/>
        </w:rPr>
        <w:t xml:space="preserve"> Officer:  </w:t>
      </w:r>
      <w:r w:rsidR="002E4423">
        <w:rPr>
          <w:b/>
          <w:sz w:val="28"/>
        </w:rPr>
        <w:t xml:space="preserve">Dipti Patel </w:t>
      </w:r>
    </w:p>
    <w:p w14:paraId="2747232C" w14:textId="77777777" w:rsidR="00BD6D34" w:rsidRPr="00A66326" w:rsidRDefault="00BD6D34" w:rsidP="00BD6D34">
      <w:r w:rsidRPr="00A66326">
        <w:t xml:space="preserve">Signed </w:t>
      </w:r>
      <w:r>
        <w:t>off by the Corporate Director</w:t>
      </w:r>
    </w:p>
    <w:p w14:paraId="1E4DA829" w14:textId="39A34672" w:rsidR="009F0C67" w:rsidRDefault="00BF5AFA" w:rsidP="009F0C67">
      <w:pPr>
        <w:spacing w:after="480"/>
        <w:rPr>
          <w:b/>
          <w:sz w:val="28"/>
        </w:rPr>
      </w:pPr>
      <w:r w:rsidRPr="00A66326">
        <w:rPr>
          <w:b/>
          <w:sz w:val="28"/>
        </w:rPr>
        <w:t xml:space="preserve">Date:  </w:t>
      </w:r>
      <w:r w:rsidR="0048792B">
        <w:rPr>
          <w:b/>
          <w:sz w:val="28"/>
        </w:rPr>
        <w:t>2</w:t>
      </w:r>
      <w:r w:rsidR="0048792B" w:rsidRPr="006812C0">
        <w:rPr>
          <w:b/>
          <w:sz w:val="28"/>
          <w:vertAlign w:val="superscript"/>
        </w:rPr>
        <w:t>nd</w:t>
      </w:r>
      <w:r w:rsidR="0048792B">
        <w:rPr>
          <w:b/>
          <w:sz w:val="28"/>
        </w:rPr>
        <w:t xml:space="preserve"> February</w:t>
      </w:r>
      <w:r w:rsidR="009F0C67">
        <w:rPr>
          <w:b/>
          <w:sz w:val="28"/>
        </w:rPr>
        <w:t xml:space="preserve"> 2023</w:t>
      </w:r>
    </w:p>
    <w:p w14:paraId="52965391" w14:textId="754A7B08" w:rsidR="00C53B06" w:rsidRDefault="00C53B06" w:rsidP="00C53B06">
      <w:pPr>
        <w:rPr>
          <w:b/>
          <w:sz w:val="28"/>
        </w:rPr>
      </w:pPr>
      <w:r>
        <w:rPr>
          <w:b/>
          <w:sz w:val="28"/>
        </w:rPr>
        <w:t>Chief</w:t>
      </w:r>
      <w:r w:rsidRPr="00A66326">
        <w:rPr>
          <w:b/>
          <w:sz w:val="28"/>
        </w:rPr>
        <w:t xml:space="preserve"> Officer:  </w:t>
      </w:r>
      <w:r>
        <w:rPr>
          <w:b/>
          <w:sz w:val="28"/>
        </w:rPr>
        <w:t>Nimesh Mehta</w:t>
      </w:r>
    </w:p>
    <w:p w14:paraId="6C10C8ED" w14:textId="77777777" w:rsidR="00C53B06" w:rsidRPr="00A66326" w:rsidRDefault="00C53B06" w:rsidP="00C53B06">
      <w:r w:rsidRPr="00A66326">
        <w:t xml:space="preserve">Signed </w:t>
      </w:r>
      <w:r>
        <w:t>off by the Corporate Director</w:t>
      </w:r>
    </w:p>
    <w:p w14:paraId="5AF91179" w14:textId="1E7A5B6C" w:rsidR="00C53B06" w:rsidRPr="009F0C67" w:rsidRDefault="00C53B06" w:rsidP="00C53B06">
      <w:pPr>
        <w:spacing w:after="480"/>
        <w:rPr>
          <w:b/>
          <w:sz w:val="28"/>
        </w:rPr>
      </w:pPr>
      <w:r w:rsidRPr="00A66326">
        <w:rPr>
          <w:b/>
          <w:sz w:val="28"/>
        </w:rPr>
        <w:t xml:space="preserve">Date:  </w:t>
      </w:r>
      <w:r>
        <w:rPr>
          <w:b/>
          <w:sz w:val="28"/>
        </w:rPr>
        <w:t>17</w:t>
      </w:r>
      <w:r w:rsidRPr="00C53B06">
        <w:rPr>
          <w:b/>
          <w:sz w:val="28"/>
          <w:vertAlign w:val="superscript"/>
        </w:rPr>
        <w:t>th</w:t>
      </w:r>
      <w:r>
        <w:rPr>
          <w:b/>
          <w:sz w:val="28"/>
        </w:rPr>
        <w:t xml:space="preserve"> January 2023</w:t>
      </w:r>
    </w:p>
    <w:p w14:paraId="3B1CEB5F" w14:textId="166798E0" w:rsidR="00BF5AFA" w:rsidRDefault="00BF5AFA" w:rsidP="00BF5AFA">
      <w:pPr>
        <w:rPr>
          <w:b/>
          <w:sz w:val="28"/>
        </w:rPr>
      </w:pPr>
      <w:r>
        <w:rPr>
          <w:b/>
          <w:sz w:val="28"/>
        </w:rPr>
        <w:t>Head of Internal Audit</w:t>
      </w:r>
      <w:r w:rsidRPr="00A66326">
        <w:rPr>
          <w:b/>
          <w:sz w:val="28"/>
        </w:rPr>
        <w:t xml:space="preserve">:  </w:t>
      </w:r>
      <w:r w:rsidR="005A5B80">
        <w:rPr>
          <w:b/>
          <w:sz w:val="28"/>
        </w:rPr>
        <w:t>Susan Dixson</w:t>
      </w:r>
    </w:p>
    <w:p w14:paraId="1F6087F1" w14:textId="5EF17065" w:rsidR="0044744C" w:rsidRPr="00A66326" w:rsidRDefault="0044744C" w:rsidP="00BF5AFA">
      <w:pPr>
        <w:rPr>
          <w:sz w:val="28"/>
        </w:rPr>
      </w:pPr>
      <w:r w:rsidRPr="00A66326">
        <w:t xml:space="preserve">Signed by the </w:t>
      </w:r>
      <w:r>
        <w:t>Head of Internal Audit</w:t>
      </w:r>
    </w:p>
    <w:p w14:paraId="7928E5BE" w14:textId="665A3D6C" w:rsidR="009F0C67" w:rsidRPr="009F0C67" w:rsidRDefault="00BF5AFA" w:rsidP="009F0C67">
      <w:pPr>
        <w:spacing w:after="480"/>
        <w:rPr>
          <w:b/>
          <w:sz w:val="28"/>
        </w:rPr>
      </w:pPr>
      <w:r w:rsidRPr="00ED3CAD">
        <w:rPr>
          <w:b/>
          <w:sz w:val="28"/>
        </w:rPr>
        <w:t>Date:</w:t>
      </w:r>
      <w:r w:rsidR="002E4423" w:rsidRPr="00ED3CAD">
        <w:rPr>
          <w:b/>
          <w:sz w:val="28"/>
        </w:rPr>
        <w:t xml:space="preserve"> </w:t>
      </w:r>
      <w:r w:rsidR="000C0B49">
        <w:rPr>
          <w:b/>
          <w:sz w:val="28"/>
        </w:rPr>
        <w:t>25</w:t>
      </w:r>
      <w:r w:rsidR="000C0B49" w:rsidRPr="000C0B49">
        <w:rPr>
          <w:b/>
          <w:sz w:val="28"/>
          <w:vertAlign w:val="superscript"/>
        </w:rPr>
        <w:t>th</w:t>
      </w:r>
      <w:r w:rsidR="000C0B49">
        <w:rPr>
          <w:b/>
          <w:sz w:val="28"/>
        </w:rPr>
        <w:t xml:space="preserve"> </w:t>
      </w:r>
      <w:r w:rsidR="009F0C67">
        <w:rPr>
          <w:b/>
          <w:sz w:val="28"/>
        </w:rPr>
        <w:t>January 2023</w:t>
      </w:r>
    </w:p>
    <w:p w14:paraId="45A19EC7" w14:textId="59434FDF" w:rsidR="003313EA" w:rsidRPr="00435B5D" w:rsidRDefault="003313EA" w:rsidP="009F0C67">
      <w:pPr>
        <w:pStyle w:val="Heading2"/>
      </w:pPr>
      <w:r>
        <w:t>Mandatory Checks</w:t>
      </w:r>
    </w:p>
    <w:p w14:paraId="2E8E750F" w14:textId="7B4A82A1" w:rsidR="003313EA" w:rsidRPr="00230A2C" w:rsidRDefault="003313EA" w:rsidP="002E4423">
      <w:pPr>
        <w:pStyle w:val="Heading3"/>
        <w:ind w:left="0" w:firstLine="0"/>
        <w:jc w:val="left"/>
        <w:rPr>
          <w:b w:val="0"/>
          <w:bCs w:val="0"/>
          <w:sz w:val="24"/>
          <w:szCs w:val="24"/>
        </w:rPr>
      </w:pPr>
      <w:r w:rsidRPr="003313EA">
        <w:t xml:space="preserve">Ward Councillors </w:t>
      </w:r>
      <w:r>
        <w:t xml:space="preserve">notified:  </w:t>
      </w:r>
      <w:r w:rsidRPr="00C53B06">
        <w:rPr>
          <w:b w:val="0"/>
          <w:bCs w:val="0"/>
        </w:rPr>
        <w:t>N</w:t>
      </w:r>
      <w:r w:rsidR="00167C1E" w:rsidRPr="00C53B06">
        <w:rPr>
          <w:b w:val="0"/>
          <w:bCs w:val="0"/>
        </w:rPr>
        <w:t>o</w:t>
      </w:r>
      <w:r w:rsidRPr="00C53B06">
        <w:rPr>
          <w:b w:val="0"/>
          <w:bCs w:val="0"/>
        </w:rPr>
        <w:t xml:space="preserve">, as it impacts on all Wards </w:t>
      </w:r>
      <w:r w:rsidRPr="00C53B06">
        <w:rPr>
          <w:b w:val="0"/>
          <w:bCs w:val="0"/>
          <w:i/>
          <w:color w:val="FF0000"/>
          <w:sz w:val="24"/>
          <w:szCs w:val="24"/>
        </w:rPr>
        <w:t xml:space="preserve"> </w:t>
      </w:r>
    </w:p>
    <w:p w14:paraId="2A2D9472" w14:textId="47BAD581" w:rsidR="003313EA" w:rsidRPr="00202D79" w:rsidRDefault="00163B9D" w:rsidP="003313EA">
      <w:pPr>
        <w:pStyle w:val="Heading3"/>
        <w:spacing w:before="240"/>
        <w:rPr>
          <w:b w:val="0"/>
        </w:rPr>
      </w:pPr>
      <w:proofErr w:type="spellStart"/>
      <w:r w:rsidRPr="00202D79">
        <w:t>E</w:t>
      </w:r>
      <w:r w:rsidR="00C53B06">
        <w:t>q</w:t>
      </w:r>
      <w:r w:rsidRPr="00202D79">
        <w:t>IA</w:t>
      </w:r>
      <w:proofErr w:type="spellEnd"/>
      <w:r w:rsidR="003313EA" w:rsidRPr="00202D79">
        <w:t xml:space="preserve"> carried out:</w:t>
      </w:r>
      <w:r w:rsidR="003313EA">
        <w:t xml:space="preserve">  </w:t>
      </w:r>
      <w:r w:rsidR="00167C1E" w:rsidRPr="00C53B06">
        <w:rPr>
          <w:b w:val="0"/>
          <w:bCs w:val="0"/>
        </w:rPr>
        <w:t>20</w:t>
      </w:r>
      <w:r w:rsidR="00167C1E" w:rsidRPr="00C53B06">
        <w:rPr>
          <w:b w:val="0"/>
          <w:bCs w:val="0"/>
          <w:vertAlign w:val="superscript"/>
        </w:rPr>
        <w:t>th</w:t>
      </w:r>
      <w:r w:rsidR="00167C1E" w:rsidRPr="00C53B06">
        <w:rPr>
          <w:b w:val="0"/>
          <w:bCs w:val="0"/>
        </w:rPr>
        <w:t xml:space="preserve"> </w:t>
      </w:r>
      <w:r w:rsidR="003417D0">
        <w:rPr>
          <w:b w:val="0"/>
          <w:bCs w:val="0"/>
          <w:sz w:val="24"/>
          <w:szCs w:val="24"/>
        </w:rPr>
        <w:t>January 2023</w:t>
      </w:r>
    </w:p>
    <w:p w14:paraId="6A289B37" w14:textId="6B817CD3" w:rsidR="009F0C67" w:rsidRPr="009F0C67" w:rsidRDefault="00163B9D" w:rsidP="009F0C67">
      <w:pPr>
        <w:spacing w:after="480"/>
        <w:rPr>
          <w:b/>
          <w:sz w:val="28"/>
        </w:rPr>
      </w:pPr>
      <w:proofErr w:type="spellStart"/>
      <w:r w:rsidRPr="00C53B06">
        <w:rPr>
          <w:b/>
          <w:bCs/>
          <w:sz w:val="28"/>
          <w:szCs w:val="22"/>
        </w:rPr>
        <w:t>E</w:t>
      </w:r>
      <w:r w:rsidR="00C53B06" w:rsidRPr="00C53B06">
        <w:rPr>
          <w:b/>
          <w:bCs/>
          <w:sz w:val="28"/>
          <w:szCs w:val="22"/>
        </w:rPr>
        <w:t>q</w:t>
      </w:r>
      <w:r w:rsidRPr="00C53B06">
        <w:rPr>
          <w:b/>
          <w:bCs/>
          <w:sz w:val="28"/>
          <w:szCs w:val="22"/>
        </w:rPr>
        <w:t>IA</w:t>
      </w:r>
      <w:proofErr w:type="spellEnd"/>
      <w:r w:rsidR="003313EA" w:rsidRPr="00C53B06">
        <w:rPr>
          <w:b/>
          <w:bCs/>
          <w:sz w:val="28"/>
          <w:szCs w:val="22"/>
        </w:rPr>
        <w:t xml:space="preserve"> cleared by</w:t>
      </w:r>
      <w:r w:rsidR="003313EA" w:rsidRPr="00C53B06">
        <w:rPr>
          <w:sz w:val="28"/>
          <w:szCs w:val="22"/>
        </w:rPr>
        <w:t xml:space="preserve">:  </w:t>
      </w:r>
      <w:r w:rsidR="00167C1E" w:rsidRPr="00C53B06">
        <w:rPr>
          <w:bCs/>
          <w:sz w:val="28"/>
        </w:rPr>
        <w:t>Jennifer Rock</w:t>
      </w:r>
    </w:p>
    <w:p w14:paraId="41E16C55" w14:textId="77777777" w:rsidR="00333FAA" w:rsidRDefault="00333FAA" w:rsidP="009F0C67">
      <w:pPr>
        <w:pStyle w:val="Heading2"/>
      </w:pPr>
      <w:r>
        <w:t xml:space="preserve">Section </w:t>
      </w:r>
      <w:r w:rsidR="00A20113">
        <w:t>4</w:t>
      </w:r>
      <w:r>
        <w:t xml:space="preserve"> - Contact Details and Background Papers</w:t>
      </w:r>
    </w:p>
    <w:p w14:paraId="51C07349" w14:textId="4C3405C9" w:rsidR="005A5B80" w:rsidRPr="00230A2C" w:rsidRDefault="005A5B80" w:rsidP="005A5B80">
      <w:pPr>
        <w:pStyle w:val="Infotext"/>
        <w:spacing w:after="240"/>
        <w:rPr>
          <w:bCs/>
          <w:color w:val="FF0000"/>
          <w:sz w:val="24"/>
          <w:szCs w:val="18"/>
        </w:rPr>
      </w:pPr>
      <w:r w:rsidRPr="004E47FC">
        <w:rPr>
          <w:b/>
        </w:rPr>
        <w:t xml:space="preserve">Contact:  </w:t>
      </w:r>
      <w:r w:rsidRPr="00230A2C">
        <w:rPr>
          <w:bCs/>
          <w:sz w:val="24"/>
          <w:szCs w:val="18"/>
        </w:rPr>
        <w:t xml:space="preserve">Nicolina Cooper, Interim Head of Traffic, Highways and Asset Management, </w:t>
      </w:r>
      <w:r w:rsidR="00A66BD8">
        <w:rPr>
          <w:bCs/>
          <w:sz w:val="24"/>
          <w:szCs w:val="18"/>
        </w:rPr>
        <w:t>07423621435</w:t>
      </w:r>
      <w:r w:rsidRPr="00230A2C">
        <w:rPr>
          <w:bCs/>
          <w:sz w:val="24"/>
          <w:szCs w:val="18"/>
        </w:rPr>
        <w:t xml:space="preserve">, </w:t>
      </w:r>
      <w:hyperlink r:id="rId13" w:history="1">
        <w:r w:rsidRPr="00230A2C">
          <w:rPr>
            <w:rStyle w:val="Hyperlink"/>
            <w:bCs/>
            <w:sz w:val="24"/>
            <w:szCs w:val="18"/>
          </w:rPr>
          <w:t>Nicolina.cooper@harrow.gov.uk</w:t>
        </w:r>
      </w:hyperlink>
      <w:r w:rsidRPr="00230A2C">
        <w:rPr>
          <w:bCs/>
          <w:sz w:val="24"/>
          <w:szCs w:val="18"/>
        </w:rPr>
        <w:t xml:space="preserve"> </w:t>
      </w:r>
    </w:p>
    <w:p w14:paraId="4B509F77" w14:textId="7A9D5BDC" w:rsidR="00230A2C" w:rsidRDefault="00333FAA" w:rsidP="00230A2C">
      <w:pPr>
        <w:pStyle w:val="Infotext"/>
        <w:rPr>
          <w:b/>
        </w:rPr>
      </w:pPr>
      <w:r w:rsidRPr="004E47FC">
        <w:rPr>
          <w:b/>
        </w:rPr>
        <w:t xml:space="preserve">Background Papers: </w:t>
      </w:r>
      <w:r w:rsidR="00CE3C4C">
        <w:rPr>
          <w:b/>
        </w:rPr>
        <w:t>None</w:t>
      </w:r>
    </w:p>
    <w:p w14:paraId="4579F192" w14:textId="77777777" w:rsidR="00F370DD" w:rsidRPr="00517C15" w:rsidRDefault="00F370DD" w:rsidP="00230A2C">
      <w:pPr>
        <w:pStyle w:val="Infotext"/>
        <w:rPr>
          <w:sz w:val="24"/>
          <w:szCs w:val="24"/>
        </w:rPr>
      </w:pPr>
    </w:p>
    <w:p w14:paraId="7C8FEB52" w14:textId="4CEA5930" w:rsidR="00842757" w:rsidRPr="007C0DC3" w:rsidRDefault="00842757" w:rsidP="00230A2C">
      <w:pPr>
        <w:pStyle w:val="Infotext"/>
        <w:spacing w:after="24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408EE744" w:rsidR="000D4E36" w:rsidRDefault="00842757" w:rsidP="00230A2C">
      <w:pPr>
        <w:pStyle w:val="Infotext"/>
        <w:spacing w:before="240"/>
        <w:rPr>
          <w:b/>
        </w:rPr>
      </w:pPr>
      <w:r w:rsidRPr="003D78F6">
        <w:rPr>
          <w:b/>
        </w:rPr>
        <w:t xml:space="preserve">NO </w:t>
      </w:r>
    </w:p>
    <w:p w14:paraId="23533F3C" w14:textId="743D9627" w:rsidR="00282D39" w:rsidRDefault="00282D39">
      <w:pPr>
        <w:rPr>
          <w:b/>
          <w:sz w:val="28"/>
        </w:rPr>
      </w:pPr>
    </w:p>
    <w:p w14:paraId="6E9A6AFC" w14:textId="2A3C331B" w:rsidR="00571E82" w:rsidRPr="00ED6776" w:rsidRDefault="00571E82" w:rsidP="00C53B06">
      <w:pPr>
        <w:pStyle w:val="Infotext"/>
        <w:spacing w:before="240"/>
        <w:rPr>
          <w:rFonts w:cs="Arial"/>
          <w:i/>
          <w:sz w:val="24"/>
          <w:szCs w:val="24"/>
          <w:lang w:eastAsia="en-GB"/>
        </w:rPr>
      </w:pPr>
    </w:p>
    <w:sectPr w:rsidR="00571E82" w:rsidRPr="00ED6776" w:rsidSect="00F533C0">
      <w:footerReference w:type="default" r:id="rId14"/>
      <w:pgSz w:w="11909" w:h="16834" w:code="9"/>
      <w:pgMar w:top="720" w:right="1178"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B93E" w14:textId="77777777" w:rsidR="000443A6" w:rsidRDefault="000443A6">
      <w:r>
        <w:separator/>
      </w:r>
    </w:p>
  </w:endnote>
  <w:endnote w:type="continuationSeparator" w:id="0">
    <w:p w14:paraId="7A040B13" w14:textId="77777777" w:rsidR="000443A6" w:rsidRDefault="000443A6">
      <w:r>
        <w:continuationSeparator/>
      </w:r>
    </w:p>
  </w:endnote>
  <w:endnote w:type="continuationNotice" w:id="1">
    <w:p w14:paraId="45A83456" w14:textId="77777777" w:rsidR="000443A6" w:rsidRDefault="00044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B32A" w14:textId="528AEC2B" w:rsidR="008170A8" w:rsidRDefault="008170A8">
    <w:pPr>
      <w:pStyle w:val="Footer"/>
      <w:jc w:val="right"/>
    </w:pPr>
  </w:p>
  <w:p w14:paraId="082877CD" w14:textId="77777777" w:rsidR="008170A8" w:rsidRDefault="0081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04B4" w14:textId="77777777" w:rsidR="000443A6" w:rsidRDefault="000443A6">
      <w:r>
        <w:separator/>
      </w:r>
    </w:p>
  </w:footnote>
  <w:footnote w:type="continuationSeparator" w:id="0">
    <w:p w14:paraId="2DD916F0" w14:textId="77777777" w:rsidR="000443A6" w:rsidRDefault="000443A6">
      <w:r>
        <w:continuationSeparator/>
      </w:r>
    </w:p>
  </w:footnote>
  <w:footnote w:type="continuationNotice" w:id="1">
    <w:p w14:paraId="64C5E7A9" w14:textId="77777777" w:rsidR="000443A6" w:rsidRDefault="000443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05C54"/>
    <w:multiLevelType w:val="hybridMultilevel"/>
    <w:tmpl w:val="A6F0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41351"/>
    <w:multiLevelType w:val="hybridMultilevel"/>
    <w:tmpl w:val="802E0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6B0B12"/>
    <w:multiLevelType w:val="hybridMultilevel"/>
    <w:tmpl w:val="0324D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8320D"/>
    <w:multiLevelType w:val="hybridMultilevel"/>
    <w:tmpl w:val="B64E7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812892"/>
    <w:multiLevelType w:val="multilevel"/>
    <w:tmpl w:val="5ED23242"/>
    <w:lvl w:ilvl="0">
      <w:start w:val="4"/>
      <w:numFmt w:val="upperLetter"/>
      <w:lvlText w:val="Section %1."/>
      <w:lvlJc w:val="left"/>
      <w:pPr>
        <w:ind w:left="360" w:hanging="360"/>
      </w:pPr>
      <w:rPr>
        <w:rFonts w:hint="default"/>
      </w:rPr>
    </w:lvl>
    <w:lvl w:ilvl="1">
      <w:start w:val="1"/>
      <w:numFmt w:val="decimal"/>
      <w:pStyle w:val="Subtitl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1610FD"/>
    <w:multiLevelType w:val="hybridMultilevel"/>
    <w:tmpl w:val="EF6A5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25021"/>
    <w:multiLevelType w:val="hybridMultilevel"/>
    <w:tmpl w:val="B64E7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8F420ED"/>
    <w:multiLevelType w:val="multilevel"/>
    <w:tmpl w:val="DA76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786927"/>
    <w:multiLevelType w:val="hybridMultilevel"/>
    <w:tmpl w:val="B5E8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E1F45"/>
    <w:multiLevelType w:val="multilevel"/>
    <w:tmpl w:val="C0C8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2B6520"/>
    <w:multiLevelType w:val="hybridMultilevel"/>
    <w:tmpl w:val="EF6A58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EAC5783"/>
    <w:multiLevelType w:val="hybridMultilevel"/>
    <w:tmpl w:val="D95AE368"/>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534F352E"/>
    <w:multiLevelType w:val="hybridMultilevel"/>
    <w:tmpl w:val="AC1AE3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83D6879"/>
    <w:multiLevelType w:val="hybridMultilevel"/>
    <w:tmpl w:val="54B8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F7907"/>
    <w:multiLevelType w:val="hybridMultilevel"/>
    <w:tmpl w:val="B2C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60122B"/>
    <w:multiLevelType w:val="hybridMultilevel"/>
    <w:tmpl w:val="8236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9F13AC"/>
    <w:multiLevelType w:val="hybridMultilevel"/>
    <w:tmpl w:val="B64E7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3C472D3"/>
    <w:multiLevelType w:val="hybridMultilevel"/>
    <w:tmpl w:val="A0A0A4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7"/>
  </w:num>
  <w:num w:numId="3">
    <w:abstractNumId w:val="6"/>
  </w:num>
  <w:num w:numId="4">
    <w:abstractNumId w:val="0"/>
  </w:num>
  <w:num w:numId="5">
    <w:abstractNumId w:val="1"/>
  </w:num>
  <w:num w:numId="6">
    <w:abstractNumId w:val="2"/>
  </w:num>
  <w:num w:numId="7">
    <w:abstractNumId w:val="3"/>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1"/>
  </w:num>
  <w:num w:numId="12">
    <w:abstractNumId w:val="14"/>
  </w:num>
  <w:num w:numId="13">
    <w:abstractNumId w:val="20"/>
  </w:num>
  <w:num w:numId="14">
    <w:abstractNumId w:val="24"/>
  </w:num>
  <w:num w:numId="15">
    <w:abstractNumId w:val="18"/>
  </w:num>
  <w:num w:numId="16">
    <w:abstractNumId w:val="16"/>
  </w:num>
  <w:num w:numId="17">
    <w:abstractNumId w:val="19"/>
  </w:num>
  <w:num w:numId="18">
    <w:abstractNumId w:val="9"/>
  </w:num>
  <w:num w:numId="19">
    <w:abstractNumId w:val="22"/>
  </w:num>
  <w:num w:numId="20">
    <w:abstractNumId w:val="5"/>
  </w:num>
  <w:num w:numId="21">
    <w:abstractNumId w:val="21"/>
  </w:num>
  <w:num w:numId="22">
    <w:abstractNumId w:val="7"/>
  </w:num>
  <w:num w:numId="23">
    <w:abstractNumId w:val="13"/>
  </w:num>
  <w:num w:numId="24">
    <w:abstractNumId w:val="12"/>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E15"/>
    <w:rsid w:val="00002616"/>
    <w:rsid w:val="00011680"/>
    <w:rsid w:val="0001195F"/>
    <w:rsid w:val="00012BB8"/>
    <w:rsid w:val="000228BA"/>
    <w:rsid w:val="00024473"/>
    <w:rsid w:val="0002664B"/>
    <w:rsid w:val="000278B8"/>
    <w:rsid w:val="0003229E"/>
    <w:rsid w:val="00033028"/>
    <w:rsid w:val="00033547"/>
    <w:rsid w:val="000366B1"/>
    <w:rsid w:val="000370D4"/>
    <w:rsid w:val="0004029A"/>
    <w:rsid w:val="00040AA0"/>
    <w:rsid w:val="000436C1"/>
    <w:rsid w:val="000443A6"/>
    <w:rsid w:val="00046AAC"/>
    <w:rsid w:val="000474E3"/>
    <w:rsid w:val="00047F61"/>
    <w:rsid w:val="00050DD9"/>
    <w:rsid w:val="0005579E"/>
    <w:rsid w:val="000576C3"/>
    <w:rsid w:val="0006034E"/>
    <w:rsid w:val="000603F2"/>
    <w:rsid w:val="000616E2"/>
    <w:rsid w:val="00063783"/>
    <w:rsid w:val="00064209"/>
    <w:rsid w:val="00064908"/>
    <w:rsid w:val="0006717D"/>
    <w:rsid w:val="00067611"/>
    <w:rsid w:val="00067A45"/>
    <w:rsid w:val="000735D8"/>
    <w:rsid w:val="00073765"/>
    <w:rsid w:val="00074770"/>
    <w:rsid w:val="00076131"/>
    <w:rsid w:val="00076ED8"/>
    <w:rsid w:val="00082C5B"/>
    <w:rsid w:val="0008369B"/>
    <w:rsid w:val="00083895"/>
    <w:rsid w:val="00083D59"/>
    <w:rsid w:val="0008799D"/>
    <w:rsid w:val="000904D7"/>
    <w:rsid w:val="00090F1A"/>
    <w:rsid w:val="000929A6"/>
    <w:rsid w:val="0009342F"/>
    <w:rsid w:val="00095F3D"/>
    <w:rsid w:val="00095FA1"/>
    <w:rsid w:val="0009616C"/>
    <w:rsid w:val="000A0DF3"/>
    <w:rsid w:val="000A2C96"/>
    <w:rsid w:val="000A3B7F"/>
    <w:rsid w:val="000A7036"/>
    <w:rsid w:val="000A798F"/>
    <w:rsid w:val="000B1165"/>
    <w:rsid w:val="000B5015"/>
    <w:rsid w:val="000B788F"/>
    <w:rsid w:val="000B7C66"/>
    <w:rsid w:val="000C0B49"/>
    <w:rsid w:val="000C58D5"/>
    <w:rsid w:val="000C797E"/>
    <w:rsid w:val="000D0339"/>
    <w:rsid w:val="000D46A2"/>
    <w:rsid w:val="000D4E36"/>
    <w:rsid w:val="000E09C5"/>
    <w:rsid w:val="000E62FE"/>
    <w:rsid w:val="00100131"/>
    <w:rsid w:val="00101627"/>
    <w:rsid w:val="00105B8A"/>
    <w:rsid w:val="00105E1C"/>
    <w:rsid w:val="00110440"/>
    <w:rsid w:val="00111219"/>
    <w:rsid w:val="001112CA"/>
    <w:rsid w:val="00111AA0"/>
    <w:rsid w:val="001161E4"/>
    <w:rsid w:val="001164E6"/>
    <w:rsid w:val="0012077C"/>
    <w:rsid w:val="00120FA8"/>
    <w:rsid w:val="001224E0"/>
    <w:rsid w:val="001256A6"/>
    <w:rsid w:val="00125A26"/>
    <w:rsid w:val="00131063"/>
    <w:rsid w:val="00131F2B"/>
    <w:rsid w:val="00133981"/>
    <w:rsid w:val="0013668F"/>
    <w:rsid w:val="0014046B"/>
    <w:rsid w:val="0014182E"/>
    <w:rsid w:val="00141B82"/>
    <w:rsid w:val="001472A8"/>
    <w:rsid w:val="0015376F"/>
    <w:rsid w:val="00156365"/>
    <w:rsid w:val="001614E0"/>
    <w:rsid w:val="00162696"/>
    <w:rsid w:val="00163B9D"/>
    <w:rsid w:val="00164200"/>
    <w:rsid w:val="0016495D"/>
    <w:rsid w:val="00167C1E"/>
    <w:rsid w:val="00171BD8"/>
    <w:rsid w:val="00173071"/>
    <w:rsid w:val="00173FDB"/>
    <w:rsid w:val="001757D2"/>
    <w:rsid w:val="0017653E"/>
    <w:rsid w:val="001769C5"/>
    <w:rsid w:val="00176E52"/>
    <w:rsid w:val="001771C4"/>
    <w:rsid w:val="00182B01"/>
    <w:rsid w:val="00183A38"/>
    <w:rsid w:val="00183C32"/>
    <w:rsid w:val="001840D2"/>
    <w:rsid w:val="00184BDF"/>
    <w:rsid w:val="00186C02"/>
    <w:rsid w:val="00187E48"/>
    <w:rsid w:val="00192D90"/>
    <w:rsid w:val="00194D3A"/>
    <w:rsid w:val="001966D7"/>
    <w:rsid w:val="00196D3D"/>
    <w:rsid w:val="0019775E"/>
    <w:rsid w:val="001A0EAE"/>
    <w:rsid w:val="001A13D5"/>
    <w:rsid w:val="001A2235"/>
    <w:rsid w:val="001A2B1F"/>
    <w:rsid w:val="001A3951"/>
    <w:rsid w:val="001A3DBC"/>
    <w:rsid w:val="001A64CE"/>
    <w:rsid w:val="001A6C75"/>
    <w:rsid w:val="001B0F00"/>
    <w:rsid w:val="001B4C5F"/>
    <w:rsid w:val="001B6C56"/>
    <w:rsid w:val="001B6EAC"/>
    <w:rsid w:val="001C2994"/>
    <w:rsid w:val="001C2BD8"/>
    <w:rsid w:val="001C31AF"/>
    <w:rsid w:val="001C4D2E"/>
    <w:rsid w:val="001C7CAA"/>
    <w:rsid w:val="001C7E35"/>
    <w:rsid w:val="001D1E6C"/>
    <w:rsid w:val="001D5738"/>
    <w:rsid w:val="001D579B"/>
    <w:rsid w:val="001E11DA"/>
    <w:rsid w:val="001E3C06"/>
    <w:rsid w:val="001E4730"/>
    <w:rsid w:val="001E61B0"/>
    <w:rsid w:val="001E6B81"/>
    <w:rsid w:val="001F0037"/>
    <w:rsid w:val="001F054A"/>
    <w:rsid w:val="001F0927"/>
    <w:rsid w:val="001F0BE9"/>
    <w:rsid w:val="001F198D"/>
    <w:rsid w:val="001F4ACE"/>
    <w:rsid w:val="001F7BAD"/>
    <w:rsid w:val="0020042B"/>
    <w:rsid w:val="00202D79"/>
    <w:rsid w:val="00202F48"/>
    <w:rsid w:val="00205BFC"/>
    <w:rsid w:val="00205D2F"/>
    <w:rsid w:val="00206B70"/>
    <w:rsid w:val="0021077F"/>
    <w:rsid w:val="002114FE"/>
    <w:rsid w:val="00212F19"/>
    <w:rsid w:val="00213646"/>
    <w:rsid w:val="00215E8F"/>
    <w:rsid w:val="00216CAC"/>
    <w:rsid w:val="00217C7F"/>
    <w:rsid w:val="00221A93"/>
    <w:rsid w:val="00222172"/>
    <w:rsid w:val="00222755"/>
    <w:rsid w:val="002235B1"/>
    <w:rsid w:val="002249C3"/>
    <w:rsid w:val="002272E3"/>
    <w:rsid w:val="00230A2C"/>
    <w:rsid w:val="002322BB"/>
    <w:rsid w:val="0023313A"/>
    <w:rsid w:val="00233A76"/>
    <w:rsid w:val="00236685"/>
    <w:rsid w:val="00241909"/>
    <w:rsid w:val="00241EBC"/>
    <w:rsid w:val="002424D7"/>
    <w:rsid w:val="00246C99"/>
    <w:rsid w:val="00251254"/>
    <w:rsid w:val="00252119"/>
    <w:rsid w:val="0025455E"/>
    <w:rsid w:val="002548D1"/>
    <w:rsid w:val="00255E42"/>
    <w:rsid w:val="00257CE9"/>
    <w:rsid w:val="00261C45"/>
    <w:rsid w:val="0026744A"/>
    <w:rsid w:val="002714A4"/>
    <w:rsid w:val="0027283B"/>
    <w:rsid w:val="00273F6D"/>
    <w:rsid w:val="002755B6"/>
    <w:rsid w:val="00276A94"/>
    <w:rsid w:val="0028019B"/>
    <w:rsid w:val="00280A9F"/>
    <w:rsid w:val="00280BF0"/>
    <w:rsid w:val="002829A4"/>
    <w:rsid w:val="00282D39"/>
    <w:rsid w:val="00282E73"/>
    <w:rsid w:val="00283CAB"/>
    <w:rsid w:val="0028525A"/>
    <w:rsid w:val="002916F0"/>
    <w:rsid w:val="00293D86"/>
    <w:rsid w:val="002946CB"/>
    <w:rsid w:val="00294996"/>
    <w:rsid w:val="002951AD"/>
    <w:rsid w:val="0029590D"/>
    <w:rsid w:val="00295FAB"/>
    <w:rsid w:val="00296BBB"/>
    <w:rsid w:val="002A0E65"/>
    <w:rsid w:val="002A158A"/>
    <w:rsid w:val="002A1F62"/>
    <w:rsid w:val="002A237D"/>
    <w:rsid w:val="002A3FEF"/>
    <w:rsid w:val="002A439D"/>
    <w:rsid w:val="002A5267"/>
    <w:rsid w:val="002A6338"/>
    <w:rsid w:val="002A7F16"/>
    <w:rsid w:val="002B016E"/>
    <w:rsid w:val="002B026D"/>
    <w:rsid w:val="002B0D9D"/>
    <w:rsid w:val="002B145C"/>
    <w:rsid w:val="002B54A6"/>
    <w:rsid w:val="002B66D2"/>
    <w:rsid w:val="002C086B"/>
    <w:rsid w:val="002C39BE"/>
    <w:rsid w:val="002C3D9E"/>
    <w:rsid w:val="002D0C3A"/>
    <w:rsid w:val="002D1B86"/>
    <w:rsid w:val="002D331F"/>
    <w:rsid w:val="002D3CDE"/>
    <w:rsid w:val="002D490A"/>
    <w:rsid w:val="002E4423"/>
    <w:rsid w:val="002E475C"/>
    <w:rsid w:val="002E54CB"/>
    <w:rsid w:val="002E610C"/>
    <w:rsid w:val="002F1D82"/>
    <w:rsid w:val="002F24B6"/>
    <w:rsid w:val="002F3EE9"/>
    <w:rsid w:val="002F6F00"/>
    <w:rsid w:val="003042EB"/>
    <w:rsid w:val="00306501"/>
    <w:rsid w:val="00307F76"/>
    <w:rsid w:val="00310540"/>
    <w:rsid w:val="00314AC2"/>
    <w:rsid w:val="00315DCE"/>
    <w:rsid w:val="00316492"/>
    <w:rsid w:val="00316A8A"/>
    <w:rsid w:val="003209B8"/>
    <w:rsid w:val="00321201"/>
    <w:rsid w:val="00321FBB"/>
    <w:rsid w:val="00330832"/>
    <w:rsid w:val="003313EA"/>
    <w:rsid w:val="00333FAA"/>
    <w:rsid w:val="003355D7"/>
    <w:rsid w:val="00335B95"/>
    <w:rsid w:val="00336BDF"/>
    <w:rsid w:val="00336C2D"/>
    <w:rsid w:val="003417D0"/>
    <w:rsid w:val="00347523"/>
    <w:rsid w:val="00350425"/>
    <w:rsid w:val="00355358"/>
    <w:rsid w:val="00355C2A"/>
    <w:rsid w:val="003611DD"/>
    <w:rsid w:val="0036166F"/>
    <w:rsid w:val="00361C33"/>
    <w:rsid w:val="00361D6A"/>
    <w:rsid w:val="0036201C"/>
    <w:rsid w:val="003642A6"/>
    <w:rsid w:val="00367579"/>
    <w:rsid w:val="00370605"/>
    <w:rsid w:val="0037077B"/>
    <w:rsid w:val="0037362B"/>
    <w:rsid w:val="00376768"/>
    <w:rsid w:val="00380F87"/>
    <w:rsid w:val="003813D6"/>
    <w:rsid w:val="00392088"/>
    <w:rsid w:val="00394E2A"/>
    <w:rsid w:val="003955A9"/>
    <w:rsid w:val="00395744"/>
    <w:rsid w:val="00397CF5"/>
    <w:rsid w:val="003A1300"/>
    <w:rsid w:val="003A4CC3"/>
    <w:rsid w:val="003B1645"/>
    <w:rsid w:val="003B1D78"/>
    <w:rsid w:val="003B5F18"/>
    <w:rsid w:val="003C0793"/>
    <w:rsid w:val="003C0D2D"/>
    <w:rsid w:val="003C138A"/>
    <w:rsid w:val="003C187F"/>
    <w:rsid w:val="003C270D"/>
    <w:rsid w:val="003C2819"/>
    <w:rsid w:val="003C5121"/>
    <w:rsid w:val="003C6324"/>
    <w:rsid w:val="003C7917"/>
    <w:rsid w:val="003D0F80"/>
    <w:rsid w:val="003D1295"/>
    <w:rsid w:val="003D2C0A"/>
    <w:rsid w:val="003D2C80"/>
    <w:rsid w:val="003D5AB5"/>
    <w:rsid w:val="003E4D42"/>
    <w:rsid w:val="003E59AD"/>
    <w:rsid w:val="003E5FCE"/>
    <w:rsid w:val="003E678E"/>
    <w:rsid w:val="003E70EC"/>
    <w:rsid w:val="003F200F"/>
    <w:rsid w:val="003F3AFD"/>
    <w:rsid w:val="003F550A"/>
    <w:rsid w:val="003F65AF"/>
    <w:rsid w:val="003F6A33"/>
    <w:rsid w:val="003F6C10"/>
    <w:rsid w:val="004024E6"/>
    <w:rsid w:val="00402EDD"/>
    <w:rsid w:val="00403DCD"/>
    <w:rsid w:val="004074B6"/>
    <w:rsid w:val="004076C8"/>
    <w:rsid w:val="00407E39"/>
    <w:rsid w:val="004110AA"/>
    <w:rsid w:val="0041248B"/>
    <w:rsid w:val="004133B3"/>
    <w:rsid w:val="0041753F"/>
    <w:rsid w:val="004207E3"/>
    <w:rsid w:val="0042178A"/>
    <w:rsid w:val="00421A4C"/>
    <w:rsid w:val="004238C2"/>
    <w:rsid w:val="004258FD"/>
    <w:rsid w:val="0042669D"/>
    <w:rsid w:val="00426D7D"/>
    <w:rsid w:val="00427187"/>
    <w:rsid w:val="00434C81"/>
    <w:rsid w:val="00435673"/>
    <w:rsid w:val="00435B5D"/>
    <w:rsid w:val="004363F7"/>
    <w:rsid w:val="004409FE"/>
    <w:rsid w:val="00441E75"/>
    <w:rsid w:val="00442A41"/>
    <w:rsid w:val="00444898"/>
    <w:rsid w:val="0044525C"/>
    <w:rsid w:val="0044744C"/>
    <w:rsid w:val="00450BB4"/>
    <w:rsid w:val="00450BE5"/>
    <w:rsid w:val="004551A8"/>
    <w:rsid w:val="004553F1"/>
    <w:rsid w:val="00463174"/>
    <w:rsid w:val="00466279"/>
    <w:rsid w:val="00466617"/>
    <w:rsid w:val="0046682B"/>
    <w:rsid w:val="00467DD9"/>
    <w:rsid w:val="00470826"/>
    <w:rsid w:val="00471959"/>
    <w:rsid w:val="00471BBB"/>
    <w:rsid w:val="00471C1F"/>
    <w:rsid w:val="00474C02"/>
    <w:rsid w:val="00474D32"/>
    <w:rsid w:val="004809FA"/>
    <w:rsid w:val="00481182"/>
    <w:rsid w:val="00481E99"/>
    <w:rsid w:val="004827B3"/>
    <w:rsid w:val="00483D40"/>
    <w:rsid w:val="00484820"/>
    <w:rsid w:val="00485D0E"/>
    <w:rsid w:val="00486780"/>
    <w:rsid w:val="0048792B"/>
    <w:rsid w:val="00492803"/>
    <w:rsid w:val="00494D63"/>
    <w:rsid w:val="00495CF2"/>
    <w:rsid w:val="00496064"/>
    <w:rsid w:val="00496132"/>
    <w:rsid w:val="004A4F9E"/>
    <w:rsid w:val="004A508A"/>
    <w:rsid w:val="004A785E"/>
    <w:rsid w:val="004B154C"/>
    <w:rsid w:val="004B2F21"/>
    <w:rsid w:val="004B418A"/>
    <w:rsid w:val="004C0A71"/>
    <w:rsid w:val="004C1BBD"/>
    <w:rsid w:val="004C22F6"/>
    <w:rsid w:val="004C2D09"/>
    <w:rsid w:val="004C4A75"/>
    <w:rsid w:val="004C6D5C"/>
    <w:rsid w:val="004C77E2"/>
    <w:rsid w:val="004D1362"/>
    <w:rsid w:val="004D1742"/>
    <w:rsid w:val="004D2DA0"/>
    <w:rsid w:val="004D4ACA"/>
    <w:rsid w:val="004D62F9"/>
    <w:rsid w:val="004D72E6"/>
    <w:rsid w:val="004E14A4"/>
    <w:rsid w:val="004E4402"/>
    <w:rsid w:val="004E5401"/>
    <w:rsid w:val="004F2450"/>
    <w:rsid w:val="004F4B72"/>
    <w:rsid w:val="004F54BD"/>
    <w:rsid w:val="004F56C5"/>
    <w:rsid w:val="005009BE"/>
    <w:rsid w:val="00506185"/>
    <w:rsid w:val="005061E9"/>
    <w:rsid w:val="00507D4C"/>
    <w:rsid w:val="005113D9"/>
    <w:rsid w:val="0051154F"/>
    <w:rsid w:val="00512BFA"/>
    <w:rsid w:val="00512D01"/>
    <w:rsid w:val="0051460B"/>
    <w:rsid w:val="00523CDB"/>
    <w:rsid w:val="00527FAC"/>
    <w:rsid w:val="005354D0"/>
    <w:rsid w:val="0053656B"/>
    <w:rsid w:val="00540480"/>
    <w:rsid w:val="00540721"/>
    <w:rsid w:val="00541028"/>
    <w:rsid w:val="0054172C"/>
    <w:rsid w:val="00542A37"/>
    <w:rsid w:val="00543B12"/>
    <w:rsid w:val="00544C25"/>
    <w:rsid w:val="0054590F"/>
    <w:rsid w:val="005459EC"/>
    <w:rsid w:val="00546A9D"/>
    <w:rsid w:val="0055707A"/>
    <w:rsid w:val="00557C71"/>
    <w:rsid w:val="00561C43"/>
    <w:rsid w:val="00561E69"/>
    <w:rsid w:val="00563EA4"/>
    <w:rsid w:val="00565252"/>
    <w:rsid w:val="00566C72"/>
    <w:rsid w:val="00570B15"/>
    <w:rsid w:val="005718B5"/>
    <w:rsid w:val="00571E82"/>
    <w:rsid w:val="00572BB2"/>
    <w:rsid w:val="00574C30"/>
    <w:rsid w:val="00574D1D"/>
    <w:rsid w:val="00577407"/>
    <w:rsid w:val="0057759F"/>
    <w:rsid w:val="005808FB"/>
    <w:rsid w:val="00580B7A"/>
    <w:rsid w:val="005811F8"/>
    <w:rsid w:val="00581B7D"/>
    <w:rsid w:val="00582605"/>
    <w:rsid w:val="00585DBD"/>
    <w:rsid w:val="00586DBF"/>
    <w:rsid w:val="00587F36"/>
    <w:rsid w:val="005904B5"/>
    <w:rsid w:val="00591016"/>
    <w:rsid w:val="00591619"/>
    <w:rsid w:val="00594AE2"/>
    <w:rsid w:val="00595BDE"/>
    <w:rsid w:val="00595D34"/>
    <w:rsid w:val="005967BD"/>
    <w:rsid w:val="005A1E10"/>
    <w:rsid w:val="005A2986"/>
    <w:rsid w:val="005A3180"/>
    <w:rsid w:val="005A48A4"/>
    <w:rsid w:val="005A4F40"/>
    <w:rsid w:val="005A4F66"/>
    <w:rsid w:val="005A5B80"/>
    <w:rsid w:val="005B057E"/>
    <w:rsid w:val="005B11AD"/>
    <w:rsid w:val="005B3650"/>
    <w:rsid w:val="005B3F67"/>
    <w:rsid w:val="005C340D"/>
    <w:rsid w:val="005C5468"/>
    <w:rsid w:val="005D258F"/>
    <w:rsid w:val="005D548F"/>
    <w:rsid w:val="005D5E75"/>
    <w:rsid w:val="005D6EF5"/>
    <w:rsid w:val="005E1187"/>
    <w:rsid w:val="005E234B"/>
    <w:rsid w:val="005E30F4"/>
    <w:rsid w:val="005E3A10"/>
    <w:rsid w:val="005E469A"/>
    <w:rsid w:val="005E578B"/>
    <w:rsid w:val="005E6F1A"/>
    <w:rsid w:val="005E7324"/>
    <w:rsid w:val="005E7509"/>
    <w:rsid w:val="005E7B5B"/>
    <w:rsid w:val="005F2F36"/>
    <w:rsid w:val="005F3916"/>
    <w:rsid w:val="00601D7F"/>
    <w:rsid w:val="00602CE8"/>
    <w:rsid w:val="00604CE5"/>
    <w:rsid w:val="00605A4C"/>
    <w:rsid w:val="00606355"/>
    <w:rsid w:val="006066F1"/>
    <w:rsid w:val="00613F9F"/>
    <w:rsid w:val="00620070"/>
    <w:rsid w:val="006222FA"/>
    <w:rsid w:val="00626C9D"/>
    <w:rsid w:val="00626DBF"/>
    <w:rsid w:val="00630315"/>
    <w:rsid w:val="006337BA"/>
    <w:rsid w:val="006424F0"/>
    <w:rsid w:val="006432A3"/>
    <w:rsid w:val="00645122"/>
    <w:rsid w:val="00645B8B"/>
    <w:rsid w:val="00647303"/>
    <w:rsid w:val="0064748A"/>
    <w:rsid w:val="00650D2B"/>
    <w:rsid w:val="00651574"/>
    <w:rsid w:val="00655044"/>
    <w:rsid w:val="006578F0"/>
    <w:rsid w:val="00662EF8"/>
    <w:rsid w:val="00663D73"/>
    <w:rsid w:val="00666922"/>
    <w:rsid w:val="00667121"/>
    <w:rsid w:val="00670F17"/>
    <w:rsid w:val="006710C7"/>
    <w:rsid w:val="00672459"/>
    <w:rsid w:val="006812C0"/>
    <w:rsid w:val="0068779F"/>
    <w:rsid w:val="00691A39"/>
    <w:rsid w:val="00691B71"/>
    <w:rsid w:val="006942EA"/>
    <w:rsid w:val="00696A83"/>
    <w:rsid w:val="006A20B3"/>
    <w:rsid w:val="006A6676"/>
    <w:rsid w:val="006B1E73"/>
    <w:rsid w:val="006B28C0"/>
    <w:rsid w:val="006B2E14"/>
    <w:rsid w:val="006B3D38"/>
    <w:rsid w:val="006B417A"/>
    <w:rsid w:val="006B7625"/>
    <w:rsid w:val="006C2E1A"/>
    <w:rsid w:val="006C580A"/>
    <w:rsid w:val="006D018E"/>
    <w:rsid w:val="006D1E69"/>
    <w:rsid w:val="006D4143"/>
    <w:rsid w:val="006E5197"/>
    <w:rsid w:val="006E5D07"/>
    <w:rsid w:val="006E6742"/>
    <w:rsid w:val="006F057C"/>
    <w:rsid w:val="006F22DA"/>
    <w:rsid w:val="006F2EB3"/>
    <w:rsid w:val="006F38BB"/>
    <w:rsid w:val="007056D6"/>
    <w:rsid w:val="0070635B"/>
    <w:rsid w:val="007063CB"/>
    <w:rsid w:val="007116B1"/>
    <w:rsid w:val="00713E9D"/>
    <w:rsid w:val="00714BEE"/>
    <w:rsid w:val="0072077F"/>
    <w:rsid w:val="007210C2"/>
    <w:rsid w:val="00721215"/>
    <w:rsid w:val="00723F86"/>
    <w:rsid w:val="007316E3"/>
    <w:rsid w:val="007355E7"/>
    <w:rsid w:val="00735BFB"/>
    <w:rsid w:val="007400CF"/>
    <w:rsid w:val="007403C9"/>
    <w:rsid w:val="00740DD7"/>
    <w:rsid w:val="00743FBA"/>
    <w:rsid w:val="007465A5"/>
    <w:rsid w:val="00750A3A"/>
    <w:rsid w:val="00750F6A"/>
    <w:rsid w:val="00755AA3"/>
    <w:rsid w:val="0075734C"/>
    <w:rsid w:val="00757598"/>
    <w:rsid w:val="00757912"/>
    <w:rsid w:val="0076295F"/>
    <w:rsid w:val="00762B5C"/>
    <w:rsid w:val="00770E12"/>
    <w:rsid w:val="007714C9"/>
    <w:rsid w:val="007720A9"/>
    <w:rsid w:val="00775094"/>
    <w:rsid w:val="00780E70"/>
    <w:rsid w:val="00782321"/>
    <w:rsid w:val="00782E04"/>
    <w:rsid w:val="00785B83"/>
    <w:rsid w:val="00790377"/>
    <w:rsid w:val="0079043D"/>
    <w:rsid w:val="00791EFB"/>
    <w:rsid w:val="00793C0F"/>
    <w:rsid w:val="00796A71"/>
    <w:rsid w:val="00796AAA"/>
    <w:rsid w:val="007A4FD0"/>
    <w:rsid w:val="007A546D"/>
    <w:rsid w:val="007B1979"/>
    <w:rsid w:val="007B23FC"/>
    <w:rsid w:val="007B2510"/>
    <w:rsid w:val="007B7C7D"/>
    <w:rsid w:val="007C3314"/>
    <w:rsid w:val="007C540A"/>
    <w:rsid w:val="007D050D"/>
    <w:rsid w:val="007D0C1D"/>
    <w:rsid w:val="007D1B9F"/>
    <w:rsid w:val="007D2000"/>
    <w:rsid w:val="007D211D"/>
    <w:rsid w:val="007D4DBF"/>
    <w:rsid w:val="007D7805"/>
    <w:rsid w:val="007E3AE9"/>
    <w:rsid w:val="007E4732"/>
    <w:rsid w:val="007E4BA4"/>
    <w:rsid w:val="007F004E"/>
    <w:rsid w:val="007F335A"/>
    <w:rsid w:val="007F4B6C"/>
    <w:rsid w:val="007F5C74"/>
    <w:rsid w:val="00803104"/>
    <w:rsid w:val="00803AA3"/>
    <w:rsid w:val="008048B2"/>
    <w:rsid w:val="00812901"/>
    <w:rsid w:val="0081307D"/>
    <w:rsid w:val="008170A8"/>
    <w:rsid w:val="00821737"/>
    <w:rsid w:val="00826B9A"/>
    <w:rsid w:val="0083043D"/>
    <w:rsid w:val="00830B95"/>
    <w:rsid w:val="00831961"/>
    <w:rsid w:val="008335B7"/>
    <w:rsid w:val="00842757"/>
    <w:rsid w:val="00843CC2"/>
    <w:rsid w:val="0085266D"/>
    <w:rsid w:val="008547A8"/>
    <w:rsid w:val="008547FC"/>
    <w:rsid w:val="00860841"/>
    <w:rsid w:val="00866F22"/>
    <w:rsid w:val="00871C95"/>
    <w:rsid w:val="0087320F"/>
    <w:rsid w:val="00875ECA"/>
    <w:rsid w:val="00877488"/>
    <w:rsid w:val="008775AF"/>
    <w:rsid w:val="00881021"/>
    <w:rsid w:val="008849E9"/>
    <w:rsid w:val="008904AA"/>
    <w:rsid w:val="00890895"/>
    <w:rsid w:val="008915AF"/>
    <w:rsid w:val="00892BDA"/>
    <w:rsid w:val="008A1352"/>
    <w:rsid w:val="008A3599"/>
    <w:rsid w:val="008A4997"/>
    <w:rsid w:val="008A500A"/>
    <w:rsid w:val="008A5058"/>
    <w:rsid w:val="008A59C3"/>
    <w:rsid w:val="008A5AA0"/>
    <w:rsid w:val="008B254E"/>
    <w:rsid w:val="008B68DC"/>
    <w:rsid w:val="008C06F2"/>
    <w:rsid w:val="008C4A6C"/>
    <w:rsid w:val="008C6ABE"/>
    <w:rsid w:val="008D19B4"/>
    <w:rsid w:val="008D2CB5"/>
    <w:rsid w:val="008D3D72"/>
    <w:rsid w:val="008D4D80"/>
    <w:rsid w:val="008D56E1"/>
    <w:rsid w:val="008D7412"/>
    <w:rsid w:val="008E1592"/>
    <w:rsid w:val="008E224D"/>
    <w:rsid w:val="008E665D"/>
    <w:rsid w:val="008E67AD"/>
    <w:rsid w:val="008E6DDA"/>
    <w:rsid w:val="008F68A1"/>
    <w:rsid w:val="008F6AA1"/>
    <w:rsid w:val="00901BFA"/>
    <w:rsid w:val="009039E9"/>
    <w:rsid w:val="0090559D"/>
    <w:rsid w:val="0091460F"/>
    <w:rsid w:val="0091632D"/>
    <w:rsid w:val="009179AB"/>
    <w:rsid w:val="00923E91"/>
    <w:rsid w:val="0092530B"/>
    <w:rsid w:val="00927462"/>
    <w:rsid w:val="0093122A"/>
    <w:rsid w:val="009341A6"/>
    <w:rsid w:val="00934896"/>
    <w:rsid w:val="00941C42"/>
    <w:rsid w:val="0094208C"/>
    <w:rsid w:val="00942F17"/>
    <w:rsid w:val="00943236"/>
    <w:rsid w:val="00943F23"/>
    <w:rsid w:val="00950B82"/>
    <w:rsid w:val="00951C84"/>
    <w:rsid w:val="0095246F"/>
    <w:rsid w:val="00952CEF"/>
    <w:rsid w:val="00955421"/>
    <w:rsid w:val="00957F07"/>
    <w:rsid w:val="00960FFB"/>
    <w:rsid w:val="009641CF"/>
    <w:rsid w:val="00971850"/>
    <w:rsid w:val="009718C2"/>
    <w:rsid w:val="00972849"/>
    <w:rsid w:val="00972FC0"/>
    <w:rsid w:val="00975A06"/>
    <w:rsid w:val="009804BB"/>
    <w:rsid w:val="00981F75"/>
    <w:rsid w:val="009901D9"/>
    <w:rsid w:val="00990E9C"/>
    <w:rsid w:val="00994542"/>
    <w:rsid w:val="00994908"/>
    <w:rsid w:val="009953AE"/>
    <w:rsid w:val="00997008"/>
    <w:rsid w:val="009A14C1"/>
    <w:rsid w:val="009A1AE9"/>
    <w:rsid w:val="009A323B"/>
    <w:rsid w:val="009A4D8A"/>
    <w:rsid w:val="009A5A98"/>
    <w:rsid w:val="009B0BF9"/>
    <w:rsid w:val="009B160B"/>
    <w:rsid w:val="009B2410"/>
    <w:rsid w:val="009B2D26"/>
    <w:rsid w:val="009B68A7"/>
    <w:rsid w:val="009B7AE5"/>
    <w:rsid w:val="009C237B"/>
    <w:rsid w:val="009C4DD1"/>
    <w:rsid w:val="009D0168"/>
    <w:rsid w:val="009D12A2"/>
    <w:rsid w:val="009D3068"/>
    <w:rsid w:val="009D3322"/>
    <w:rsid w:val="009D36BF"/>
    <w:rsid w:val="009D6251"/>
    <w:rsid w:val="009E4872"/>
    <w:rsid w:val="009E4EFD"/>
    <w:rsid w:val="009E5A93"/>
    <w:rsid w:val="009E79EF"/>
    <w:rsid w:val="009F0C67"/>
    <w:rsid w:val="009F1C57"/>
    <w:rsid w:val="009F1E57"/>
    <w:rsid w:val="009F3154"/>
    <w:rsid w:val="009F3386"/>
    <w:rsid w:val="009F545A"/>
    <w:rsid w:val="009F6893"/>
    <w:rsid w:val="00A00FEE"/>
    <w:rsid w:val="00A019C8"/>
    <w:rsid w:val="00A05DE7"/>
    <w:rsid w:val="00A07059"/>
    <w:rsid w:val="00A07522"/>
    <w:rsid w:val="00A07560"/>
    <w:rsid w:val="00A1211C"/>
    <w:rsid w:val="00A13F3C"/>
    <w:rsid w:val="00A1487B"/>
    <w:rsid w:val="00A1629A"/>
    <w:rsid w:val="00A17B40"/>
    <w:rsid w:val="00A20113"/>
    <w:rsid w:val="00A20D78"/>
    <w:rsid w:val="00A2215F"/>
    <w:rsid w:val="00A2268B"/>
    <w:rsid w:val="00A22839"/>
    <w:rsid w:val="00A2391E"/>
    <w:rsid w:val="00A23E19"/>
    <w:rsid w:val="00A25ED4"/>
    <w:rsid w:val="00A308FF"/>
    <w:rsid w:val="00A31621"/>
    <w:rsid w:val="00A3304D"/>
    <w:rsid w:val="00A33185"/>
    <w:rsid w:val="00A3319B"/>
    <w:rsid w:val="00A332BA"/>
    <w:rsid w:val="00A3484A"/>
    <w:rsid w:val="00A373D7"/>
    <w:rsid w:val="00A42EAE"/>
    <w:rsid w:val="00A4542A"/>
    <w:rsid w:val="00A45BD9"/>
    <w:rsid w:val="00A47C1A"/>
    <w:rsid w:val="00A53B04"/>
    <w:rsid w:val="00A547A6"/>
    <w:rsid w:val="00A631F2"/>
    <w:rsid w:val="00A63413"/>
    <w:rsid w:val="00A661F4"/>
    <w:rsid w:val="00A66326"/>
    <w:rsid w:val="00A66BD8"/>
    <w:rsid w:val="00A66F9B"/>
    <w:rsid w:val="00A72416"/>
    <w:rsid w:val="00A7271A"/>
    <w:rsid w:val="00A74D79"/>
    <w:rsid w:val="00A74E4C"/>
    <w:rsid w:val="00A76BA6"/>
    <w:rsid w:val="00A802D4"/>
    <w:rsid w:val="00A814FD"/>
    <w:rsid w:val="00A817D3"/>
    <w:rsid w:val="00A81E19"/>
    <w:rsid w:val="00A83844"/>
    <w:rsid w:val="00A87264"/>
    <w:rsid w:val="00A90702"/>
    <w:rsid w:val="00A9193F"/>
    <w:rsid w:val="00A95EED"/>
    <w:rsid w:val="00A9723B"/>
    <w:rsid w:val="00AA1954"/>
    <w:rsid w:val="00AA3BD5"/>
    <w:rsid w:val="00AA7B08"/>
    <w:rsid w:val="00AB51C1"/>
    <w:rsid w:val="00AB795F"/>
    <w:rsid w:val="00AB7970"/>
    <w:rsid w:val="00AC3C9C"/>
    <w:rsid w:val="00AC4C94"/>
    <w:rsid w:val="00AC4DFE"/>
    <w:rsid w:val="00AC6312"/>
    <w:rsid w:val="00AC6767"/>
    <w:rsid w:val="00AD1E77"/>
    <w:rsid w:val="00AD278C"/>
    <w:rsid w:val="00AD2C27"/>
    <w:rsid w:val="00AD6D80"/>
    <w:rsid w:val="00AD6FCC"/>
    <w:rsid w:val="00AE245B"/>
    <w:rsid w:val="00AE325C"/>
    <w:rsid w:val="00AE66A2"/>
    <w:rsid w:val="00AE6C33"/>
    <w:rsid w:val="00AE7FB2"/>
    <w:rsid w:val="00AF4492"/>
    <w:rsid w:val="00AF7C57"/>
    <w:rsid w:val="00B02066"/>
    <w:rsid w:val="00B02E6E"/>
    <w:rsid w:val="00B02ECA"/>
    <w:rsid w:val="00B10827"/>
    <w:rsid w:val="00B1160D"/>
    <w:rsid w:val="00B11BC3"/>
    <w:rsid w:val="00B139FB"/>
    <w:rsid w:val="00B14893"/>
    <w:rsid w:val="00B17E75"/>
    <w:rsid w:val="00B2226B"/>
    <w:rsid w:val="00B227AC"/>
    <w:rsid w:val="00B239F5"/>
    <w:rsid w:val="00B27216"/>
    <w:rsid w:val="00B2764F"/>
    <w:rsid w:val="00B277AD"/>
    <w:rsid w:val="00B333FA"/>
    <w:rsid w:val="00B425FA"/>
    <w:rsid w:val="00B42FDA"/>
    <w:rsid w:val="00B436FF"/>
    <w:rsid w:val="00B444E6"/>
    <w:rsid w:val="00B44ED8"/>
    <w:rsid w:val="00B52011"/>
    <w:rsid w:val="00B53EFF"/>
    <w:rsid w:val="00B54AFA"/>
    <w:rsid w:val="00B54EEA"/>
    <w:rsid w:val="00B56614"/>
    <w:rsid w:val="00B56F1C"/>
    <w:rsid w:val="00B61D5A"/>
    <w:rsid w:val="00B644E7"/>
    <w:rsid w:val="00B649F1"/>
    <w:rsid w:val="00B671A4"/>
    <w:rsid w:val="00B71B50"/>
    <w:rsid w:val="00B73DB5"/>
    <w:rsid w:val="00B8046E"/>
    <w:rsid w:val="00B804E8"/>
    <w:rsid w:val="00B82B18"/>
    <w:rsid w:val="00B8395C"/>
    <w:rsid w:val="00B840D9"/>
    <w:rsid w:val="00B92AA4"/>
    <w:rsid w:val="00B92C4A"/>
    <w:rsid w:val="00BA44AE"/>
    <w:rsid w:val="00BA6899"/>
    <w:rsid w:val="00BA6ED2"/>
    <w:rsid w:val="00BA7D30"/>
    <w:rsid w:val="00BB0A7A"/>
    <w:rsid w:val="00BC16F6"/>
    <w:rsid w:val="00BC1E8F"/>
    <w:rsid w:val="00BC206C"/>
    <w:rsid w:val="00BC431A"/>
    <w:rsid w:val="00BC67B4"/>
    <w:rsid w:val="00BC772A"/>
    <w:rsid w:val="00BD2DA3"/>
    <w:rsid w:val="00BD4EBB"/>
    <w:rsid w:val="00BD6D24"/>
    <w:rsid w:val="00BD6D34"/>
    <w:rsid w:val="00BD7C54"/>
    <w:rsid w:val="00BD7E52"/>
    <w:rsid w:val="00BD7F7A"/>
    <w:rsid w:val="00BE1472"/>
    <w:rsid w:val="00BE3FFB"/>
    <w:rsid w:val="00BE6FF3"/>
    <w:rsid w:val="00BF017C"/>
    <w:rsid w:val="00BF0888"/>
    <w:rsid w:val="00BF2C8F"/>
    <w:rsid w:val="00BF3FFB"/>
    <w:rsid w:val="00BF5AFA"/>
    <w:rsid w:val="00BF61D0"/>
    <w:rsid w:val="00BF6A9F"/>
    <w:rsid w:val="00C019F4"/>
    <w:rsid w:val="00C01A35"/>
    <w:rsid w:val="00C03772"/>
    <w:rsid w:val="00C04EDA"/>
    <w:rsid w:val="00C119A2"/>
    <w:rsid w:val="00C13446"/>
    <w:rsid w:val="00C16DB6"/>
    <w:rsid w:val="00C20E58"/>
    <w:rsid w:val="00C21922"/>
    <w:rsid w:val="00C27686"/>
    <w:rsid w:val="00C36706"/>
    <w:rsid w:val="00C41C24"/>
    <w:rsid w:val="00C42D0B"/>
    <w:rsid w:val="00C434F5"/>
    <w:rsid w:val="00C455D8"/>
    <w:rsid w:val="00C52095"/>
    <w:rsid w:val="00C530B2"/>
    <w:rsid w:val="00C53A75"/>
    <w:rsid w:val="00C53B06"/>
    <w:rsid w:val="00C53F1A"/>
    <w:rsid w:val="00C57267"/>
    <w:rsid w:val="00C60980"/>
    <w:rsid w:val="00C616FF"/>
    <w:rsid w:val="00C61750"/>
    <w:rsid w:val="00C61F05"/>
    <w:rsid w:val="00C62B63"/>
    <w:rsid w:val="00C64556"/>
    <w:rsid w:val="00C72B5B"/>
    <w:rsid w:val="00C7340F"/>
    <w:rsid w:val="00C73656"/>
    <w:rsid w:val="00C817D1"/>
    <w:rsid w:val="00C81C64"/>
    <w:rsid w:val="00C8331B"/>
    <w:rsid w:val="00C83771"/>
    <w:rsid w:val="00C869F3"/>
    <w:rsid w:val="00C90AE1"/>
    <w:rsid w:val="00C90C6C"/>
    <w:rsid w:val="00C9191B"/>
    <w:rsid w:val="00C9439F"/>
    <w:rsid w:val="00C96E5F"/>
    <w:rsid w:val="00CA13F5"/>
    <w:rsid w:val="00CA1454"/>
    <w:rsid w:val="00CA4FDB"/>
    <w:rsid w:val="00CA6A83"/>
    <w:rsid w:val="00CB00E1"/>
    <w:rsid w:val="00CB0938"/>
    <w:rsid w:val="00CB1A01"/>
    <w:rsid w:val="00CB3247"/>
    <w:rsid w:val="00CB3F2B"/>
    <w:rsid w:val="00CB687A"/>
    <w:rsid w:val="00CB69CA"/>
    <w:rsid w:val="00CC04DE"/>
    <w:rsid w:val="00CC0E6D"/>
    <w:rsid w:val="00CC1733"/>
    <w:rsid w:val="00CC18AC"/>
    <w:rsid w:val="00CC32D4"/>
    <w:rsid w:val="00CC3792"/>
    <w:rsid w:val="00CC6309"/>
    <w:rsid w:val="00CC7027"/>
    <w:rsid w:val="00CD0517"/>
    <w:rsid w:val="00CD25CC"/>
    <w:rsid w:val="00CD44DB"/>
    <w:rsid w:val="00CD52BD"/>
    <w:rsid w:val="00CD6C8A"/>
    <w:rsid w:val="00CD7D5D"/>
    <w:rsid w:val="00CE3C4C"/>
    <w:rsid w:val="00CE4D10"/>
    <w:rsid w:val="00CE6680"/>
    <w:rsid w:val="00CF0621"/>
    <w:rsid w:val="00CF0FC4"/>
    <w:rsid w:val="00CF11DA"/>
    <w:rsid w:val="00CF45EF"/>
    <w:rsid w:val="00CF6932"/>
    <w:rsid w:val="00D00A28"/>
    <w:rsid w:val="00D01FE3"/>
    <w:rsid w:val="00D024C4"/>
    <w:rsid w:val="00D031DC"/>
    <w:rsid w:val="00D0381E"/>
    <w:rsid w:val="00D06CA3"/>
    <w:rsid w:val="00D07F46"/>
    <w:rsid w:val="00D125A7"/>
    <w:rsid w:val="00D16836"/>
    <w:rsid w:val="00D170E5"/>
    <w:rsid w:val="00D32EFB"/>
    <w:rsid w:val="00D3500C"/>
    <w:rsid w:val="00D37E04"/>
    <w:rsid w:val="00D37F2F"/>
    <w:rsid w:val="00D405E0"/>
    <w:rsid w:val="00D4148A"/>
    <w:rsid w:val="00D415B9"/>
    <w:rsid w:val="00D42EDD"/>
    <w:rsid w:val="00D462AF"/>
    <w:rsid w:val="00D51808"/>
    <w:rsid w:val="00D528E8"/>
    <w:rsid w:val="00D54436"/>
    <w:rsid w:val="00D54577"/>
    <w:rsid w:val="00D54971"/>
    <w:rsid w:val="00D5633A"/>
    <w:rsid w:val="00D62D2D"/>
    <w:rsid w:val="00D64101"/>
    <w:rsid w:val="00D64F53"/>
    <w:rsid w:val="00D64FD3"/>
    <w:rsid w:val="00D66A3C"/>
    <w:rsid w:val="00D66C57"/>
    <w:rsid w:val="00D74EA4"/>
    <w:rsid w:val="00D771D0"/>
    <w:rsid w:val="00D835CF"/>
    <w:rsid w:val="00D844D7"/>
    <w:rsid w:val="00D85D14"/>
    <w:rsid w:val="00D87689"/>
    <w:rsid w:val="00D92177"/>
    <w:rsid w:val="00D95E3F"/>
    <w:rsid w:val="00D97BDE"/>
    <w:rsid w:val="00DA0505"/>
    <w:rsid w:val="00DA106B"/>
    <w:rsid w:val="00DA176F"/>
    <w:rsid w:val="00DA26FB"/>
    <w:rsid w:val="00DA36BE"/>
    <w:rsid w:val="00DB37E3"/>
    <w:rsid w:val="00DB3E64"/>
    <w:rsid w:val="00DB6C3D"/>
    <w:rsid w:val="00DC21F8"/>
    <w:rsid w:val="00DC4AE2"/>
    <w:rsid w:val="00DC5ACF"/>
    <w:rsid w:val="00DC7BB7"/>
    <w:rsid w:val="00DD3573"/>
    <w:rsid w:val="00DD4743"/>
    <w:rsid w:val="00DD5EAD"/>
    <w:rsid w:val="00DD71D4"/>
    <w:rsid w:val="00DD7468"/>
    <w:rsid w:val="00DE03FF"/>
    <w:rsid w:val="00DE0C5C"/>
    <w:rsid w:val="00DE1EBF"/>
    <w:rsid w:val="00DE2268"/>
    <w:rsid w:val="00DE25E9"/>
    <w:rsid w:val="00DE2A62"/>
    <w:rsid w:val="00DE6D94"/>
    <w:rsid w:val="00DE71D3"/>
    <w:rsid w:val="00DE72CF"/>
    <w:rsid w:val="00DF08A0"/>
    <w:rsid w:val="00DF0B63"/>
    <w:rsid w:val="00DF48D2"/>
    <w:rsid w:val="00DF4EEF"/>
    <w:rsid w:val="00DF77D8"/>
    <w:rsid w:val="00DF7AD2"/>
    <w:rsid w:val="00E03596"/>
    <w:rsid w:val="00E04B39"/>
    <w:rsid w:val="00E065BC"/>
    <w:rsid w:val="00E075C9"/>
    <w:rsid w:val="00E12C94"/>
    <w:rsid w:val="00E13BEF"/>
    <w:rsid w:val="00E1634F"/>
    <w:rsid w:val="00E30846"/>
    <w:rsid w:val="00E30DD9"/>
    <w:rsid w:val="00E337B2"/>
    <w:rsid w:val="00E345F3"/>
    <w:rsid w:val="00E36F74"/>
    <w:rsid w:val="00E4011D"/>
    <w:rsid w:val="00E44EF6"/>
    <w:rsid w:val="00E47BA6"/>
    <w:rsid w:val="00E577A7"/>
    <w:rsid w:val="00E66369"/>
    <w:rsid w:val="00E70760"/>
    <w:rsid w:val="00E70DD2"/>
    <w:rsid w:val="00E72B35"/>
    <w:rsid w:val="00E72BDC"/>
    <w:rsid w:val="00E75C37"/>
    <w:rsid w:val="00E773D9"/>
    <w:rsid w:val="00E80A9F"/>
    <w:rsid w:val="00E8546B"/>
    <w:rsid w:val="00E867A4"/>
    <w:rsid w:val="00E9253C"/>
    <w:rsid w:val="00E94359"/>
    <w:rsid w:val="00E95AAB"/>
    <w:rsid w:val="00EA5FFC"/>
    <w:rsid w:val="00EB131E"/>
    <w:rsid w:val="00EB322B"/>
    <w:rsid w:val="00EB3CF0"/>
    <w:rsid w:val="00EB3F6B"/>
    <w:rsid w:val="00EB45B5"/>
    <w:rsid w:val="00EB4AD8"/>
    <w:rsid w:val="00EB5E57"/>
    <w:rsid w:val="00EB61DB"/>
    <w:rsid w:val="00EC0980"/>
    <w:rsid w:val="00EC4B51"/>
    <w:rsid w:val="00EC7DCC"/>
    <w:rsid w:val="00ED10C8"/>
    <w:rsid w:val="00ED1AD0"/>
    <w:rsid w:val="00ED1D3A"/>
    <w:rsid w:val="00ED3CAD"/>
    <w:rsid w:val="00ED4AFD"/>
    <w:rsid w:val="00ED6776"/>
    <w:rsid w:val="00EE2425"/>
    <w:rsid w:val="00EE4FBE"/>
    <w:rsid w:val="00EE6683"/>
    <w:rsid w:val="00EF0B52"/>
    <w:rsid w:val="00EF7A82"/>
    <w:rsid w:val="00F00FB0"/>
    <w:rsid w:val="00F01525"/>
    <w:rsid w:val="00F02AFC"/>
    <w:rsid w:val="00F038A1"/>
    <w:rsid w:val="00F03925"/>
    <w:rsid w:val="00F0401B"/>
    <w:rsid w:val="00F06BD8"/>
    <w:rsid w:val="00F06E4E"/>
    <w:rsid w:val="00F106C7"/>
    <w:rsid w:val="00F142C8"/>
    <w:rsid w:val="00F2032F"/>
    <w:rsid w:val="00F21684"/>
    <w:rsid w:val="00F21EAD"/>
    <w:rsid w:val="00F238E0"/>
    <w:rsid w:val="00F27A30"/>
    <w:rsid w:val="00F3004D"/>
    <w:rsid w:val="00F321D3"/>
    <w:rsid w:val="00F3258F"/>
    <w:rsid w:val="00F35535"/>
    <w:rsid w:val="00F359AD"/>
    <w:rsid w:val="00F370DD"/>
    <w:rsid w:val="00F41C8B"/>
    <w:rsid w:val="00F4302F"/>
    <w:rsid w:val="00F44AAD"/>
    <w:rsid w:val="00F44B27"/>
    <w:rsid w:val="00F451A0"/>
    <w:rsid w:val="00F45247"/>
    <w:rsid w:val="00F4683F"/>
    <w:rsid w:val="00F50235"/>
    <w:rsid w:val="00F50EA6"/>
    <w:rsid w:val="00F51E01"/>
    <w:rsid w:val="00F533C0"/>
    <w:rsid w:val="00F5649A"/>
    <w:rsid w:val="00F62169"/>
    <w:rsid w:val="00F64355"/>
    <w:rsid w:val="00F64685"/>
    <w:rsid w:val="00F649E0"/>
    <w:rsid w:val="00F655B5"/>
    <w:rsid w:val="00F6593E"/>
    <w:rsid w:val="00F67DC5"/>
    <w:rsid w:val="00F70DEA"/>
    <w:rsid w:val="00F71467"/>
    <w:rsid w:val="00F72C06"/>
    <w:rsid w:val="00F72EA3"/>
    <w:rsid w:val="00F756BB"/>
    <w:rsid w:val="00F75C91"/>
    <w:rsid w:val="00F75D0E"/>
    <w:rsid w:val="00F77F92"/>
    <w:rsid w:val="00F82342"/>
    <w:rsid w:val="00F83971"/>
    <w:rsid w:val="00F83FDE"/>
    <w:rsid w:val="00F85E55"/>
    <w:rsid w:val="00F877DB"/>
    <w:rsid w:val="00F91616"/>
    <w:rsid w:val="00F91AE4"/>
    <w:rsid w:val="00F92D85"/>
    <w:rsid w:val="00F9325F"/>
    <w:rsid w:val="00F93C8B"/>
    <w:rsid w:val="00F95188"/>
    <w:rsid w:val="00F959DD"/>
    <w:rsid w:val="00F960D5"/>
    <w:rsid w:val="00F97B75"/>
    <w:rsid w:val="00FA2CF7"/>
    <w:rsid w:val="00FA2FF7"/>
    <w:rsid w:val="00FA6905"/>
    <w:rsid w:val="00FA7774"/>
    <w:rsid w:val="00FB1231"/>
    <w:rsid w:val="00FB3D8E"/>
    <w:rsid w:val="00FB5B8E"/>
    <w:rsid w:val="00FC1C5C"/>
    <w:rsid w:val="00FC605D"/>
    <w:rsid w:val="00FD183A"/>
    <w:rsid w:val="00FD2C45"/>
    <w:rsid w:val="00FD343D"/>
    <w:rsid w:val="00FD4C77"/>
    <w:rsid w:val="00FD4D34"/>
    <w:rsid w:val="00FD61FD"/>
    <w:rsid w:val="00FE0C65"/>
    <w:rsid w:val="00FE17E2"/>
    <w:rsid w:val="00FE42AF"/>
    <w:rsid w:val="00FE6353"/>
    <w:rsid w:val="00FE76C2"/>
    <w:rsid w:val="00FF1163"/>
    <w:rsid w:val="00FF3C0A"/>
    <w:rsid w:val="00FF43A9"/>
    <w:rsid w:val="00FF62CF"/>
    <w:rsid w:val="00FF6417"/>
    <w:rsid w:val="00FF6E4B"/>
    <w:rsid w:val="00FF7B43"/>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Heading3Char">
    <w:name w:val="Heading 3 Char"/>
    <w:basedOn w:val="DefaultParagraphFont"/>
    <w:link w:val="Heading3"/>
    <w:rsid w:val="005A5B80"/>
    <w:rPr>
      <w:rFonts w:ascii="Arial" w:hAnsi="Arial" w:cs="Arial"/>
      <w:b/>
      <w:bCs/>
      <w:sz w:val="28"/>
      <w:szCs w:val="28"/>
      <w:lang w:eastAsia="en-US"/>
    </w:rPr>
  </w:style>
  <w:style w:type="character" w:customStyle="1" w:styleId="Heading2Char">
    <w:name w:val="Heading 2 Char"/>
    <w:basedOn w:val="DefaultParagraphFont"/>
    <w:link w:val="Heading2"/>
    <w:rsid w:val="005A5B80"/>
    <w:rPr>
      <w:rFonts w:ascii="Arial Black" w:hAnsi="Arial Black" w:cs="Arial"/>
      <w:b/>
      <w:bCs/>
      <w:sz w:val="32"/>
      <w:szCs w:val="32"/>
      <w:lang w:eastAsia="en-US"/>
    </w:rPr>
  </w:style>
  <w:style w:type="character" w:customStyle="1" w:styleId="Heading4Char">
    <w:name w:val="Heading 4 Char"/>
    <w:basedOn w:val="DefaultParagraphFont"/>
    <w:link w:val="Heading4"/>
    <w:rsid w:val="005A5B80"/>
    <w:rPr>
      <w:rFonts w:ascii="Arial" w:hAnsi="Arial" w:cs="Arial"/>
      <w:b/>
      <w:sz w:val="24"/>
      <w:lang w:eastAsia="en-US"/>
    </w:rPr>
  </w:style>
  <w:style w:type="character" w:customStyle="1" w:styleId="apple-converted-space">
    <w:name w:val="apple-converted-space"/>
    <w:basedOn w:val="DefaultParagraphFont"/>
    <w:rsid w:val="005A5B80"/>
  </w:style>
  <w:style w:type="character" w:styleId="CommentReference">
    <w:name w:val="annotation reference"/>
    <w:basedOn w:val="DefaultParagraphFont"/>
    <w:uiPriority w:val="99"/>
    <w:semiHidden/>
    <w:unhideWhenUsed/>
    <w:rsid w:val="0044744C"/>
    <w:rPr>
      <w:sz w:val="16"/>
      <w:szCs w:val="16"/>
    </w:rPr>
  </w:style>
  <w:style w:type="paragraph" w:styleId="CommentText">
    <w:name w:val="annotation text"/>
    <w:basedOn w:val="Normal"/>
    <w:link w:val="CommentTextChar"/>
    <w:uiPriority w:val="99"/>
    <w:unhideWhenUsed/>
    <w:rsid w:val="0044744C"/>
    <w:rPr>
      <w:sz w:val="20"/>
    </w:rPr>
  </w:style>
  <w:style w:type="character" w:customStyle="1" w:styleId="CommentTextChar">
    <w:name w:val="Comment Text Char"/>
    <w:basedOn w:val="DefaultParagraphFont"/>
    <w:link w:val="CommentText"/>
    <w:uiPriority w:val="99"/>
    <w:rsid w:val="0044744C"/>
    <w:rPr>
      <w:rFonts w:ascii="Arial" w:hAnsi="Arial"/>
      <w:lang w:eastAsia="en-US"/>
    </w:rPr>
  </w:style>
  <w:style w:type="paragraph" w:styleId="CommentSubject">
    <w:name w:val="annotation subject"/>
    <w:basedOn w:val="CommentText"/>
    <w:next w:val="CommentText"/>
    <w:link w:val="CommentSubjectChar"/>
    <w:semiHidden/>
    <w:unhideWhenUsed/>
    <w:rsid w:val="0044744C"/>
    <w:rPr>
      <w:b/>
      <w:bCs/>
    </w:rPr>
  </w:style>
  <w:style w:type="character" w:customStyle="1" w:styleId="CommentSubjectChar">
    <w:name w:val="Comment Subject Char"/>
    <w:basedOn w:val="CommentTextChar"/>
    <w:link w:val="CommentSubject"/>
    <w:semiHidden/>
    <w:rsid w:val="0044744C"/>
    <w:rPr>
      <w:rFonts w:ascii="Arial" w:hAnsi="Arial"/>
      <w:b/>
      <w:bCs/>
      <w:lang w:eastAsia="en-US"/>
    </w:rPr>
  </w:style>
  <w:style w:type="paragraph" w:styleId="IntenseQuote">
    <w:name w:val="Intense Quote"/>
    <w:basedOn w:val="Normal"/>
    <w:next w:val="Normal"/>
    <w:link w:val="IntenseQuoteChar"/>
    <w:uiPriority w:val="30"/>
    <w:qFormat/>
    <w:rsid w:val="00466617"/>
    <w:pPr>
      <w:pBdr>
        <w:top w:val="single" w:sz="4" w:space="10" w:color="4F81BD" w:themeColor="accent1"/>
        <w:bottom w:val="single" w:sz="4" w:space="10" w:color="4F81BD" w:themeColor="accent1"/>
      </w:pBdr>
      <w:spacing w:before="360" w:after="360" w:line="256" w:lineRule="auto"/>
      <w:ind w:left="864" w:right="864"/>
      <w:jc w:val="center"/>
    </w:pPr>
    <w:rPr>
      <w:rFonts w:asciiTheme="minorHAnsi" w:eastAsiaTheme="minorHAnsi" w:hAnsi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466617"/>
    <w:rPr>
      <w:rFonts w:asciiTheme="minorHAnsi" w:eastAsiaTheme="minorHAnsi" w:hAnsiTheme="minorHAnsi" w:cstheme="minorBidi"/>
      <w:i/>
      <w:iCs/>
      <w:color w:val="4F81BD" w:themeColor="accent1"/>
      <w:sz w:val="24"/>
      <w:szCs w:val="22"/>
      <w:lang w:eastAsia="en-US"/>
    </w:rPr>
  </w:style>
  <w:style w:type="character" w:customStyle="1" w:styleId="polarisdate">
    <w:name w:val="polaris__date"/>
    <w:basedOn w:val="DefaultParagraphFont"/>
    <w:rsid w:val="00AD278C"/>
  </w:style>
  <w:style w:type="character" w:customStyle="1" w:styleId="dsq-cnum">
    <w:name w:val="dsq-cnum"/>
    <w:basedOn w:val="DefaultParagraphFont"/>
    <w:rsid w:val="00AD278C"/>
  </w:style>
  <w:style w:type="character" w:customStyle="1" w:styleId="polarisgallery--slide-info">
    <w:name w:val="polaris__gallery--slide-info"/>
    <w:basedOn w:val="DefaultParagraphFont"/>
    <w:rsid w:val="00AD278C"/>
  </w:style>
  <w:style w:type="paragraph" w:customStyle="1" w:styleId="polarisrelated-links--list-item">
    <w:name w:val="polaris__related-links--list-item"/>
    <w:basedOn w:val="Normal"/>
    <w:rsid w:val="00AD278C"/>
    <w:pPr>
      <w:spacing w:before="100" w:beforeAutospacing="1" w:after="100" w:afterAutospacing="1"/>
    </w:pPr>
    <w:rPr>
      <w:rFonts w:ascii="Times New Roman" w:hAnsi="Times New Roman"/>
      <w:szCs w:val="24"/>
      <w:lang w:eastAsia="en-GB"/>
    </w:rPr>
  </w:style>
  <w:style w:type="paragraph" w:customStyle="1" w:styleId="default">
    <w:name w:val="default"/>
    <w:basedOn w:val="Normal"/>
    <w:rsid w:val="00566C72"/>
    <w:pPr>
      <w:spacing w:before="100" w:beforeAutospacing="1" w:after="100" w:afterAutospacing="1"/>
    </w:pPr>
    <w:rPr>
      <w:rFonts w:ascii="Times New Roman" w:hAnsi="Times New Roman"/>
      <w:szCs w:val="24"/>
      <w:lang w:eastAsia="en-GB"/>
    </w:rPr>
  </w:style>
  <w:style w:type="table" w:styleId="GridTable1Light-Accent1">
    <w:name w:val="Grid Table 1 Light Accent 1"/>
    <w:basedOn w:val="TableNormal"/>
    <w:uiPriority w:val="46"/>
    <w:rsid w:val="003D0F8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1A2B1F"/>
    <w:rPr>
      <w:rFonts w:ascii="Arial" w:hAnsi="Arial"/>
      <w:sz w:val="24"/>
      <w:lang w:eastAsia="en-US"/>
    </w:rPr>
  </w:style>
  <w:style w:type="character" w:customStyle="1" w:styleId="ListParagraphChar">
    <w:name w:val="List Paragraph Char"/>
    <w:aliases w:val="List Paragraph 1 Char"/>
    <w:link w:val="ListParagraph"/>
    <w:uiPriority w:val="34"/>
    <w:locked/>
    <w:rsid w:val="00EE2425"/>
    <w:rPr>
      <w:rFonts w:ascii="Arial" w:hAnsi="Arial"/>
      <w:sz w:val="24"/>
      <w:lang w:eastAsia="en-US"/>
    </w:rPr>
  </w:style>
  <w:style w:type="paragraph" w:styleId="Subtitle">
    <w:name w:val="Subtitle"/>
    <w:basedOn w:val="Heading1"/>
    <w:next w:val="Normal"/>
    <w:link w:val="SubtitleChar"/>
    <w:qFormat/>
    <w:rsid w:val="00860841"/>
    <w:pPr>
      <w:numPr>
        <w:ilvl w:val="1"/>
        <w:numId w:val="18"/>
      </w:numPr>
      <w:spacing w:before="240" w:after="240" w:line="276" w:lineRule="auto"/>
      <w:jc w:val="both"/>
    </w:pPr>
    <w:rPr>
      <w:rFonts w:ascii="Arial" w:eastAsiaTheme="majorEastAsia" w:hAnsi="Arial" w:cstheme="minorHAnsi"/>
      <w:b/>
      <w:bCs w:val="0"/>
      <w:i/>
      <w:color w:val="663366"/>
      <w:sz w:val="24"/>
      <w:szCs w:val="28"/>
    </w:rPr>
  </w:style>
  <w:style w:type="character" w:customStyle="1" w:styleId="SubtitleChar">
    <w:name w:val="Subtitle Char"/>
    <w:basedOn w:val="DefaultParagraphFont"/>
    <w:link w:val="Subtitle"/>
    <w:rsid w:val="00860841"/>
    <w:rPr>
      <w:rFonts w:ascii="Arial" w:eastAsiaTheme="majorEastAsia" w:hAnsi="Arial" w:cstheme="minorHAnsi"/>
      <w:b/>
      <w:i/>
      <w:color w:val="663366"/>
      <w:sz w:val="24"/>
      <w:szCs w:val="28"/>
      <w:lang w:eastAsia="en-US"/>
    </w:rPr>
  </w:style>
  <w:style w:type="paragraph" w:styleId="Caption">
    <w:name w:val="caption"/>
    <w:basedOn w:val="Normal"/>
    <w:next w:val="Normal"/>
    <w:unhideWhenUsed/>
    <w:qFormat/>
    <w:rsid w:val="00394E2A"/>
    <w:pPr>
      <w:keepNext/>
      <w:jc w:val="both"/>
    </w:pPr>
    <w:rPr>
      <w:b/>
      <w:bCs/>
      <w:color w:val="663366"/>
      <w:sz w:val="20"/>
      <w:szCs w:val="18"/>
    </w:rPr>
  </w:style>
  <w:style w:type="paragraph" w:customStyle="1" w:styleId="msonormal0">
    <w:name w:val="msonormal"/>
    <w:basedOn w:val="Normal"/>
    <w:rsid w:val="00F27A30"/>
    <w:pPr>
      <w:spacing w:before="100" w:beforeAutospacing="1" w:after="100" w:afterAutospacing="1"/>
    </w:pPr>
    <w:rPr>
      <w:rFonts w:ascii="Times New Roman" w:hAnsi="Times New Roman"/>
      <w:szCs w:val="24"/>
      <w:lang w:eastAsia="en-GB"/>
    </w:rPr>
  </w:style>
  <w:style w:type="paragraph" w:customStyle="1" w:styleId="xl65">
    <w:name w:val="xl65"/>
    <w:basedOn w:val="Normal"/>
    <w:rsid w:val="00F27A30"/>
    <w:pPr>
      <w:spacing w:before="100" w:beforeAutospacing="1" w:after="100" w:afterAutospacing="1"/>
      <w:textAlignment w:val="center"/>
    </w:pPr>
    <w:rPr>
      <w:rFonts w:ascii="Times New Roman" w:hAnsi="Times New Roman"/>
      <w:sz w:val="16"/>
      <w:szCs w:val="16"/>
      <w:lang w:eastAsia="en-GB"/>
    </w:rPr>
  </w:style>
  <w:style w:type="paragraph" w:customStyle="1" w:styleId="xl66">
    <w:name w:val="xl66"/>
    <w:basedOn w:val="Normal"/>
    <w:rsid w:val="00F27A30"/>
    <w:pPr>
      <w:spacing w:before="100" w:beforeAutospacing="1" w:after="100" w:afterAutospacing="1"/>
      <w:textAlignment w:val="center"/>
    </w:pPr>
    <w:rPr>
      <w:rFonts w:ascii="Times New Roman" w:hAnsi="Times New Roman"/>
      <w:sz w:val="16"/>
      <w:szCs w:val="16"/>
      <w:lang w:eastAsia="en-GB"/>
    </w:rPr>
  </w:style>
  <w:style w:type="paragraph" w:customStyle="1" w:styleId="xl67">
    <w:name w:val="xl67"/>
    <w:basedOn w:val="Normal"/>
    <w:rsid w:val="00F27A30"/>
    <w:pPr>
      <w:spacing w:before="100" w:beforeAutospacing="1" w:after="100" w:afterAutospacing="1"/>
      <w:textAlignment w:val="center"/>
    </w:pPr>
    <w:rPr>
      <w:rFonts w:ascii="Times New Roman" w:hAnsi="Times New Roman"/>
      <w:sz w:val="16"/>
      <w:szCs w:val="16"/>
      <w:lang w:eastAsia="en-GB"/>
    </w:rPr>
  </w:style>
  <w:style w:type="paragraph" w:customStyle="1" w:styleId="xl68">
    <w:name w:val="xl68"/>
    <w:basedOn w:val="Normal"/>
    <w:rsid w:val="00F27A30"/>
    <w:pPr>
      <w:pBdr>
        <w:top w:val="single" w:sz="8" w:space="0" w:color="auto"/>
        <w:left w:val="single" w:sz="8"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b/>
      <w:bCs/>
      <w:sz w:val="16"/>
      <w:szCs w:val="16"/>
      <w:lang w:eastAsia="en-GB"/>
    </w:rPr>
  </w:style>
  <w:style w:type="paragraph" w:customStyle="1" w:styleId="xl69">
    <w:name w:val="xl69"/>
    <w:basedOn w:val="Normal"/>
    <w:rsid w:val="00F27A30"/>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b/>
      <w:bCs/>
      <w:sz w:val="16"/>
      <w:szCs w:val="16"/>
      <w:lang w:eastAsia="en-GB"/>
    </w:rPr>
  </w:style>
  <w:style w:type="paragraph" w:customStyle="1" w:styleId="xl70">
    <w:name w:val="xl70"/>
    <w:basedOn w:val="Normal"/>
    <w:rsid w:val="00F27A30"/>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en-GB"/>
    </w:rPr>
  </w:style>
  <w:style w:type="paragraph" w:customStyle="1" w:styleId="xl71">
    <w:name w:val="xl71"/>
    <w:basedOn w:val="Normal"/>
    <w:rsid w:val="00F27A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en-GB"/>
    </w:rPr>
  </w:style>
  <w:style w:type="paragraph" w:customStyle="1" w:styleId="xl72">
    <w:name w:val="xl72"/>
    <w:basedOn w:val="Normal"/>
    <w:rsid w:val="00F27A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en-GB"/>
    </w:rPr>
  </w:style>
  <w:style w:type="paragraph" w:customStyle="1" w:styleId="xl73">
    <w:name w:val="xl73"/>
    <w:basedOn w:val="Normal"/>
    <w:rsid w:val="00F27A30"/>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en-GB"/>
    </w:rPr>
  </w:style>
  <w:style w:type="paragraph" w:customStyle="1" w:styleId="xl74">
    <w:name w:val="xl74"/>
    <w:basedOn w:val="Normal"/>
    <w:rsid w:val="00F27A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en-GB"/>
    </w:rPr>
  </w:style>
  <w:style w:type="paragraph" w:customStyle="1" w:styleId="xl75">
    <w:name w:val="xl75"/>
    <w:basedOn w:val="Normal"/>
    <w:rsid w:val="00F27A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en-GB"/>
    </w:rPr>
  </w:style>
  <w:style w:type="paragraph" w:customStyle="1" w:styleId="xl76">
    <w:name w:val="xl76"/>
    <w:basedOn w:val="Normal"/>
    <w:rsid w:val="00F27A30"/>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en-GB"/>
    </w:rPr>
  </w:style>
  <w:style w:type="paragraph" w:customStyle="1" w:styleId="xl77">
    <w:name w:val="xl77"/>
    <w:basedOn w:val="Normal"/>
    <w:rsid w:val="00F27A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en-GB"/>
    </w:rPr>
  </w:style>
  <w:style w:type="paragraph" w:customStyle="1" w:styleId="xl78">
    <w:name w:val="xl78"/>
    <w:basedOn w:val="Normal"/>
    <w:rsid w:val="00F27A30"/>
    <w:pPr>
      <w:pBdr>
        <w:top w:val="single" w:sz="8" w:space="0" w:color="auto"/>
        <w:left w:val="single" w:sz="8"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b/>
      <w:bCs/>
      <w:sz w:val="16"/>
      <w:szCs w:val="16"/>
      <w:lang w:eastAsia="en-GB"/>
    </w:rPr>
  </w:style>
  <w:style w:type="paragraph" w:customStyle="1" w:styleId="xl79">
    <w:name w:val="xl79"/>
    <w:basedOn w:val="Normal"/>
    <w:rsid w:val="00F27A30"/>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en-GB"/>
    </w:rPr>
  </w:style>
  <w:style w:type="paragraph" w:customStyle="1" w:styleId="xl80">
    <w:name w:val="xl80"/>
    <w:basedOn w:val="Normal"/>
    <w:rsid w:val="00F27A3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en-GB"/>
    </w:rPr>
  </w:style>
  <w:style w:type="character" w:customStyle="1" w:styleId="FooterChar">
    <w:name w:val="Footer Char"/>
    <w:basedOn w:val="DefaultParagraphFont"/>
    <w:link w:val="Footer"/>
    <w:uiPriority w:val="99"/>
    <w:rsid w:val="008170A8"/>
    <w:rPr>
      <w:rFonts w:ascii="Arial" w:hAnsi="Arial"/>
      <w:sz w:val="24"/>
      <w:szCs w:val="24"/>
      <w:lang w:val="en-US" w:eastAsia="en-US"/>
    </w:rPr>
  </w:style>
  <w:style w:type="paragraph" w:customStyle="1" w:styleId="StyleListParagraphBold">
    <w:name w:val="Style List Paragraph + Bold"/>
    <w:basedOn w:val="ListParagraph"/>
    <w:rsid w:val="009E79EF"/>
    <w:rPr>
      <w:rFonts w:eastAsia="Calibri" w:cs="Arial"/>
      <w:b/>
      <w:bCs/>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6480886">
      <w:bodyDiv w:val="1"/>
      <w:marLeft w:val="0"/>
      <w:marRight w:val="0"/>
      <w:marTop w:val="0"/>
      <w:marBottom w:val="0"/>
      <w:divBdr>
        <w:top w:val="none" w:sz="0" w:space="0" w:color="auto"/>
        <w:left w:val="none" w:sz="0" w:space="0" w:color="auto"/>
        <w:bottom w:val="none" w:sz="0" w:space="0" w:color="auto"/>
        <w:right w:val="none" w:sz="0" w:space="0" w:color="auto"/>
      </w:divBdr>
      <w:divsChild>
        <w:div w:id="1483235448">
          <w:marLeft w:val="0"/>
          <w:marRight w:val="0"/>
          <w:marTop w:val="0"/>
          <w:marBottom w:val="0"/>
          <w:divBdr>
            <w:top w:val="none" w:sz="0" w:space="0" w:color="auto"/>
            <w:left w:val="none" w:sz="0" w:space="0" w:color="auto"/>
            <w:bottom w:val="none" w:sz="0" w:space="0" w:color="auto"/>
            <w:right w:val="none" w:sz="0" w:space="0" w:color="auto"/>
          </w:divBdr>
          <w:divsChild>
            <w:div w:id="1858618685">
              <w:marLeft w:val="0"/>
              <w:marRight w:val="0"/>
              <w:marTop w:val="0"/>
              <w:marBottom w:val="0"/>
              <w:divBdr>
                <w:top w:val="none" w:sz="0" w:space="0" w:color="auto"/>
                <w:left w:val="none" w:sz="0" w:space="0" w:color="auto"/>
                <w:bottom w:val="none" w:sz="0" w:space="0" w:color="auto"/>
                <w:right w:val="none" w:sz="0" w:space="0" w:color="auto"/>
              </w:divBdr>
              <w:divsChild>
                <w:div w:id="525796867">
                  <w:marLeft w:val="0"/>
                  <w:marRight w:val="0"/>
                  <w:marTop w:val="0"/>
                  <w:marBottom w:val="0"/>
                  <w:divBdr>
                    <w:top w:val="none" w:sz="0" w:space="0" w:color="auto"/>
                    <w:left w:val="none" w:sz="0" w:space="0" w:color="auto"/>
                    <w:bottom w:val="none" w:sz="0" w:space="0" w:color="auto"/>
                    <w:right w:val="none" w:sz="0" w:space="0" w:color="auto"/>
                  </w:divBdr>
                  <w:divsChild>
                    <w:div w:id="1918978547">
                      <w:marLeft w:val="0"/>
                      <w:marRight w:val="0"/>
                      <w:marTop w:val="0"/>
                      <w:marBottom w:val="0"/>
                      <w:divBdr>
                        <w:top w:val="none" w:sz="0" w:space="0" w:color="auto"/>
                        <w:left w:val="none" w:sz="0" w:space="0" w:color="auto"/>
                        <w:bottom w:val="none" w:sz="0" w:space="0" w:color="auto"/>
                        <w:right w:val="none" w:sz="0" w:space="0" w:color="auto"/>
                      </w:divBdr>
                    </w:div>
                  </w:divsChild>
                </w:div>
                <w:div w:id="378895946">
                  <w:marLeft w:val="0"/>
                  <w:marRight w:val="0"/>
                  <w:marTop w:val="0"/>
                  <w:marBottom w:val="0"/>
                  <w:divBdr>
                    <w:top w:val="none" w:sz="0" w:space="0" w:color="auto"/>
                    <w:left w:val="none" w:sz="0" w:space="0" w:color="auto"/>
                    <w:bottom w:val="none" w:sz="0" w:space="0" w:color="auto"/>
                    <w:right w:val="none" w:sz="0" w:space="0" w:color="auto"/>
                  </w:divBdr>
                  <w:divsChild>
                    <w:div w:id="2052411263">
                      <w:marLeft w:val="0"/>
                      <w:marRight w:val="0"/>
                      <w:marTop w:val="0"/>
                      <w:marBottom w:val="0"/>
                      <w:divBdr>
                        <w:top w:val="none" w:sz="0" w:space="0" w:color="auto"/>
                        <w:left w:val="none" w:sz="0" w:space="0" w:color="auto"/>
                        <w:bottom w:val="none" w:sz="0" w:space="0" w:color="auto"/>
                        <w:right w:val="none" w:sz="0" w:space="0" w:color="auto"/>
                      </w:divBdr>
                      <w:divsChild>
                        <w:div w:id="924261324">
                          <w:marLeft w:val="0"/>
                          <w:marRight w:val="0"/>
                          <w:marTop w:val="0"/>
                          <w:marBottom w:val="0"/>
                          <w:divBdr>
                            <w:top w:val="none" w:sz="0" w:space="0" w:color="auto"/>
                            <w:left w:val="none" w:sz="0" w:space="0" w:color="auto"/>
                            <w:bottom w:val="none" w:sz="0" w:space="0" w:color="auto"/>
                            <w:right w:val="none" w:sz="0" w:space="0" w:color="auto"/>
                          </w:divBdr>
                        </w:div>
                      </w:divsChild>
                    </w:div>
                    <w:div w:id="1937320085">
                      <w:marLeft w:val="0"/>
                      <w:marRight w:val="0"/>
                      <w:marTop w:val="0"/>
                      <w:marBottom w:val="0"/>
                      <w:divBdr>
                        <w:top w:val="none" w:sz="0" w:space="0" w:color="auto"/>
                        <w:left w:val="none" w:sz="0" w:space="0" w:color="auto"/>
                        <w:bottom w:val="none" w:sz="0" w:space="0" w:color="auto"/>
                        <w:right w:val="none" w:sz="0" w:space="0" w:color="auto"/>
                      </w:divBdr>
                      <w:divsChild>
                        <w:div w:id="1406411214">
                          <w:marLeft w:val="0"/>
                          <w:marRight w:val="0"/>
                          <w:marTop w:val="0"/>
                          <w:marBottom w:val="0"/>
                          <w:divBdr>
                            <w:top w:val="none" w:sz="0" w:space="0" w:color="auto"/>
                            <w:left w:val="none" w:sz="0" w:space="0" w:color="auto"/>
                            <w:bottom w:val="none" w:sz="0" w:space="0" w:color="auto"/>
                            <w:right w:val="none" w:sz="0" w:space="0" w:color="auto"/>
                          </w:divBdr>
                        </w:div>
                      </w:divsChild>
                    </w:div>
                    <w:div w:id="990208738">
                      <w:marLeft w:val="0"/>
                      <w:marRight w:val="0"/>
                      <w:marTop w:val="0"/>
                      <w:marBottom w:val="0"/>
                      <w:divBdr>
                        <w:top w:val="none" w:sz="0" w:space="0" w:color="auto"/>
                        <w:left w:val="none" w:sz="0" w:space="0" w:color="auto"/>
                        <w:bottom w:val="none" w:sz="0" w:space="0" w:color="auto"/>
                        <w:right w:val="none" w:sz="0" w:space="0" w:color="auto"/>
                      </w:divBdr>
                      <w:divsChild>
                        <w:div w:id="4745328">
                          <w:marLeft w:val="0"/>
                          <w:marRight w:val="0"/>
                          <w:marTop w:val="0"/>
                          <w:marBottom w:val="0"/>
                          <w:divBdr>
                            <w:top w:val="none" w:sz="0" w:space="0" w:color="auto"/>
                            <w:left w:val="none" w:sz="0" w:space="0" w:color="auto"/>
                            <w:bottom w:val="none" w:sz="0" w:space="0" w:color="auto"/>
                            <w:right w:val="none" w:sz="0" w:space="0" w:color="auto"/>
                          </w:divBdr>
                        </w:div>
                      </w:divsChild>
                    </w:div>
                    <w:div w:id="1274089963">
                      <w:marLeft w:val="0"/>
                      <w:marRight w:val="0"/>
                      <w:marTop w:val="0"/>
                      <w:marBottom w:val="0"/>
                      <w:divBdr>
                        <w:top w:val="none" w:sz="0" w:space="0" w:color="auto"/>
                        <w:left w:val="none" w:sz="0" w:space="0" w:color="auto"/>
                        <w:bottom w:val="none" w:sz="0" w:space="0" w:color="auto"/>
                        <w:right w:val="none" w:sz="0" w:space="0" w:color="auto"/>
                      </w:divBdr>
                      <w:divsChild>
                        <w:div w:id="771707208">
                          <w:marLeft w:val="0"/>
                          <w:marRight w:val="0"/>
                          <w:marTop w:val="0"/>
                          <w:marBottom w:val="0"/>
                          <w:divBdr>
                            <w:top w:val="none" w:sz="0" w:space="0" w:color="auto"/>
                            <w:left w:val="none" w:sz="0" w:space="0" w:color="auto"/>
                            <w:bottom w:val="none" w:sz="0" w:space="0" w:color="auto"/>
                            <w:right w:val="none" w:sz="0" w:space="0" w:color="auto"/>
                          </w:divBdr>
                        </w:div>
                      </w:divsChild>
                    </w:div>
                    <w:div w:id="211693646">
                      <w:marLeft w:val="0"/>
                      <w:marRight w:val="0"/>
                      <w:marTop w:val="0"/>
                      <w:marBottom w:val="0"/>
                      <w:divBdr>
                        <w:top w:val="none" w:sz="0" w:space="0" w:color="auto"/>
                        <w:left w:val="none" w:sz="0" w:space="0" w:color="auto"/>
                        <w:bottom w:val="none" w:sz="0" w:space="0" w:color="auto"/>
                        <w:right w:val="none" w:sz="0" w:space="0" w:color="auto"/>
                      </w:divBdr>
                      <w:divsChild>
                        <w:div w:id="1928807169">
                          <w:marLeft w:val="0"/>
                          <w:marRight w:val="0"/>
                          <w:marTop w:val="0"/>
                          <w:marBottom w:val="0"/>
                          <w:divBdr>
                            <w:top w:val="none" w:sz="0" w:space="0" w:color="auto"/>
                            <w:left w:val="none" w:sz="0" w:space="0" w:color="auto"/>
                            <w:bottom w:val="none" w:sz="0" w:space="0" w:color="auto"/>
                            <w:right w:val="none" w:sz="0" w:space="0" w:color="auto"/>
                          </w:divBdr>
                        </w:div>
                      </w:divsChild>
                    </w:div>
                    <w:div w:id="96291482">
                      <w:marLeft w:val="0"/>
                      <w:marRight w:val="0"/>
                      <w:marTop w:val="0"/>
                      <w:marBottom w:val="0"/>
                      <w:divBdr>
                        <w:top w:val="none" w:sz="0" w:space="0" w:color="auto"/>
                        <w:left w:val="none" w:sz="0" w:space="0" w:color="auto"/>
                        <w:bottom w:val="none" w:sz="0" w:space="0" w:color="auto"/>
                        <w:right w:val="none" w:sz="0" w:space="0" w:color="auto"/>
                      </w:divBdr>
                      <w:divsChild>
                        <w:div w:id="729497121">
                          <w:marLeft w:val="0"/>
                          <w:marRight w:val="0"/>
                          <w:marTop w:val="0"/>
                          <w:marBottom w:val="0"/>
                          <w:divBdr>
                            <w:top w:val="none" w:sz="0" w:space="0" w:color="auto"/>
                            <w:left w:val="none" w:sz="0" w:space="0" w:color="auto"/>
                            <w:bottom w:val="none" w:sz="0" w:space="0" w:color="auto"/>
                            <w:right w:val="none" w:sz="0" w:space="0" w:color="auto"/>
                          </w:divBdr>
                        </w:div>
                      </w:divsChild>
                    </w:div>
                    <w:div w:id="1378119148">
                      <w:marLeft w:val="0"/>
                      <w:marRight w:val="0"/>
                      <w:marTop w:val="0"/>
                      <w:marBottom w:val="0"/>
                      <w:divBdr>
                        <w:top w:val="none" w:sz="0" w:space="0" w:color="auto"/>
                        <w:left w:val="none" w:sz="0" w:space="0" w:color="auto"/>
                        <w:bottom w:val="none" w:sz="0" w:space="0" w:color="auto"/>
                        <w:right w:val="none" w:sz="0" w:space="0" w:color="auto"/>
                      </w:divBdr>
                      <w:divsChild>
                        <w:div w:id="22559660">
                          <w:marLeft w:val="0"/>
                          <w:marRight w:val="0"/>
                          <w:marTop w:val="0"/>
                          <w:marBottom w:val="0"/>
                          <w:divBdr>
                            <w:top w:val="none" w:sz="0" w:space="0" w:color="auto"/>
                            <w:left w:val="none" w:sz="0" w:space="0" w:color="auto"/>
                            <w:bottom w:val="none" w:sz="0" w:space="0" w:color="auto"/>
                            <w:right w:val="none" w:sz="0" w:space="0" w:color="auto"/>
                          </w:divBdr>
                        </w:div>
                      </w:divsChild>
                    </w:div>
                    <w:div w:id="931351379">
                      <w:marLeft w:val="0"/>
                      <w:marRight w:val="0"/>
                      <w:marTop w:val="0"/>
                      <w:marBottom w:val="0"/>
                      <w:divBdr>
                        <w:top w:val="none" w:sz="0" w:space="0" w:color="auto"/>
                        <w:left w:val="none" w:sz="0" w:space="0" w:color="auto"/>
                        <w:bottom w:val="none" w:sz="0" w:space="0" w:color="auto"/>
                        <w:right w:val="none" w:sz="0" w:space="0" w:color="auto"/>
                      </w:divBdr>
                      <w:divsChild>
                        <w:div w:id="725180054">
                          <w:marLeft w:val="0"/>
                          <w:marRight w:val="0"/>
                          <w:marTop w:val="0"/>
                          <w:marBottom w:val="0"/>
                          <w:divBdr>
                            <w:top w:val="none" w:sz="0" w:space="0" w:color="auto"/>
                            <w:left w:val="none" w:sz="0" w:space="0" w:color="auto"/>
                            <w:bottom w:val="none" w:sz="0" w:space="0" w:color="auto"/>
                            <w:right w:val="none" w:sz="0" w:space="0" w:color="auto"/>
                          </w:divBdr>
                        </w:div>
                      </w:divsChild>
                    </w:div>
                    <w:div w:id="2044357835">
                      <w:marLeft w:val="0"/>
                      <w:marRight w:val="0"/>
                      <w:marTop w:val="0"/>
                      <w:marBottom w:val="0"/>
                      <w:divBdr>
                        <w:top w:val="none" w:sz="0" w:space="0" w:color="auto"/>
                        <w:left w:val="none" w:sz="0" w:space="0" w:color="auto"/>
                        <w:bottom w:val="none" w:sz="0" w:space="0" w:color="auto"/>
                        <w:right w:val="none" w:sz="0" w:space="0" w:color="auto"/>
                      </w:divBdr>
                      <w:divsChild>
                        <w:div w:id="1617787338">
                          <w:marLeft w:val="0"/>
                          <w:marRight w:val="0"/>
                          <w:marTop w:val="0"/>
                          <w:marBottom w:val="0"/>
                          <w:divBdr>
                            <w:top w:val="none" w:sz="0" w:space="0" w:color="auto"/>
                            <w:left w:val="none" w:sz="0" w:space="0" w:color="auto"/>
                            <w:bottom w:val="none" w:sz="0" w:space="0" w:color="auto"/>
                            <w:right w:val="none" w:sz="0" w:space="0" w:color="auto"/>
                          </w:divBdr>
                        </w:div>
                      </w:divsChild>
                    </w:div>
                    <w:div w:id="2008631257">
                      <w:marLeft w:val="0"/>
                      <w:marRight w:val="0"/>
                      <w:marTop w:val="0"/>
                      <w:marBottom w:val="0"/>
                      <w:divBdr>
                        <w:top w:val="none" w:sz="0" w:space="0" w:color="auto"/>
                        <w:left w:val="none" w:sz="0" w:space="0" w:color="auto"/>
                        <w:bottom w:val="none" w:sz="0" w:space="0" w:color="auto"/>
                        <w:right w:val="none" w:sz="0" w:space="0" w:color="auto"/>
                      </w:divBdr>
                      <w:divsChild>
                        <w:div w:id="1155994391">
                          <w:marLeft w:val="0"/>
                          <w:marRight w:val="0"/>
                          <w:marTop w:val="0"/>
                          <w:marBottom w:val="0"/>
                          <w:divBdr>
                            <w:top w:val="none" w:sz="0" w:space="0" w:color="auto"/>
                            <w:left w:val="none" w:sz="0" w:space="0" w:color="auto"/>
                            <w:bottom w:val="none" w:sz="0" w:space="0" w:color="auto"/>
                            <w:right w:val="none" w:sz="0" w:space="0" w:color="auto"/>
                          </w:divBdr>
                        </w:div>
                      </w:divsChild>
                    </w:div>
                    <w:div w:id="1627079455">
                      <w:marLeft w:val="0"/>
                      <w:marRight w:val="0"/>
                      <w:marTop w:val="0"/>
                      <w:marBottom w:val="0"/>
                      <w:divBdr>
                        <w:top w:val="none" w:sz="0" w:space="0" w:color="auto"/>
                        <w:left w:val="none" w:sz="0" w:space="0" w:color="auto"/>
                        <w:bottom w:val="none" w:sz="0" w:space="0" w:color="auto"/>
                        <w:right w:val="none" w:sz="0" w:space="0" w:color="auto"/>
                      </w:divBdr>
                      <w:divsChild>
                        <w:div w:id="2000229160">
                          <w:marLeft w:val="0"/>
                          <w:marRight w:val="0"/>
                          <w:marTop w:val="0"/>
                          <w:marBottom w:val="0"/>
                          <w:divBdr>
                            <w:top w:val="none" w:sz="0" w:space="0" w:color="auto"/>
                            <w:left w:val="none" w:sz="0" w:space="0" w:color="auto"/>
                            <w:bottom w:val="none" w:sz="0" w:space="0" w:color="auto"/>
                            <w:right w:val="none" w:sz="0" w:space="0" w:color="auto"/>
                          </w:divBdr>
                        </w:div>
                      </w:divsChild>
                    </w:div>
                    <w:div w:id="1755128423">
                      <w:marLeft w:val="0"/>
                      <w:marRight w:val="0"/>
                      <w:marTop w:val="0"/>
                      <w:marBottom w:val="0"/>
                      <w:divBdr>
                        <w:top w:val="none" w:sz="0" w:space="0" w:color="auto"/>
                        <w:left w:val="none" w:sz="0" w:space="0" w:color="auto"/>
                        <w:bottom w:val="none" w:sz="0" w:space="0" w:color="auto"/>
                        <w:right w:val="none" w:sz="0" w:space="0" w:color="auto"/>
                      </w:divBdr>
                      <w:divsChild>
                        <w:div w:id="381754026">
                          <w:marLeft w:val="0"/>
                          <w:marRight w:val="0"/>
                          <w:marTop w:val="0"/>
                          <w:marBottom w:val="0"/>
                          <w:divBdr>
                            <w:top w:val="none" w:sz="0" w:space="0" w:color="auto"/>
                            <w:left w:val="none" w:sz="0" w:space="0" w:color="auto"/>
                            <w:bottom w:val="none" w:sz="0" w:space="0" w:color="auto"/>
                            <w:right w:val="none" w:sz="0" w:space="0" w:color="auto"/>
                          </w:divBdr>
                        </w:div>
                      </w:divsChild>
                    </w:div>
                    <w:div w:id="74397723">
                      <w:marLeft w:val="0"/>
                      <w:marRight w:val="0"/>
                      <w:marTop w:val="0"/>
                      <w:marBottom w:val="0"/>
                      <w:divBdr>
                        <w:top w:val="none" w:sz="0" w:space="0" w:color="auto"/>
                        <w:left w:val="none" w:sz="0" w:space="0" w:color="auto"/>
                        <w:bottom w:val="none" w:sz="0" w:space="0" w:color="auto"/>
                        <w:right w:val="none" w:sz="0" w:space="0" w:color="auto"/>
                      </w:divBdr>
                      <w:divsChild>
                        <w:div w:id="1378580655">
                          <w:marLeft w:val="0"/>
                          <w:marRight w:val="0"/>
                          <w:marTop w:val="0"/>
                          <w:marBottom w:val="0"/>
                          <w:divBdr>
                            <w:top w:val="none" w:sz="0" w:space="0" w:color="auto"/>
                            <w:left w:val="none" w:sz="0" w:space="0" w:color="auto"/>
                            <w:bottom w:val="none" w:sz="0" w:space="0" w:color="auto"/>
                            <w:right w:val="none" w:sz="0" w:space="0" w:color="auto"/>
                          </w:divBdr>
                        </w:div>
                      </w:divsChild>
                    </w:div>
                    <w:div w:id="1940599691">
                      <w:marLeft w:val="0"/>
                      <w:marRight w:val="0"/>
                      <w:marTop w:val="0"/>
                      <w:marBottom w:val="0"/>
                      <w:divBdr>
                        <w:top w:val="none" w:sz="0" w:space="0" w:color="auto"/>
                        <w:left w:val="none" w:sz="0" w:space="0" w:color="auto"/>
                        <w:bottom w:val="none" w:sz="0" w:space="0" w:color="auto"/>
                        <w:right w:val="none" w:sz="0" w:space="0" w:color="auto"/>
                      </w:divBdr>
                      <w:divsChild>
                        <w:div w:id="218249029">
                          <w:marLeft w:val="0"/>
                          <w:marRight w:val="0"/>
                          <w:marTop w:val="0"/>
                          <w:marBottom w:val="0"/>
                          <w:divBdr>
                            <w:top w:val="none" w:sz="0" w:space="0" w:color="auto"/>
                            <w:left w:val="none" w:sz="0" w:space="0" w:color="auto"/>
                            <w:bottom w:val="none" w:sz="0" w:space="0" w:color="auto"/>
                            <w:right w:val="none" w:sz="0" w:space="0" w:color="auto"/>
                          </w:divBdr>
                        </w:div>
                      </w:divsChild>
                    </w:div>
                    <w:div w:id="1390500009">
                      <w:marLeft w:val="0"/>
                      <w:marRight w:val="0"/>
                      <w:marTop w:val="0"/>
                      <w:marBottom w:val="0"/>
                      <w:divBdr>
                        <w:top w:val="none" w:sz="0" w:space="0" w:color="auto"/>
                        <w:left w:val="none" w:sz="0" w:space="0" w:color="auto"/>
                        <w:bottom w:val="none" w:sz="0" w:space="0" w:color="auto"/>
                        <w:right w:val="none" w:sz="0" w:space="0" w:color="auto"/>
                      </w:divBdr>
                      <w:divsChild>
                        <w:div w:id="1842426402">
                          <w:marLeft w:val="0"/>
                          <w:marRight w:val="0"/>
                          <w:marTop w:val="0"/>
                          <w:marBottom w:val="0"/>
                          <w:divBdr>
                            <w:top w:val="none" w:sz="0" w:space="0" w:color="auto"/>
                            <w:left w:val="none" w:sz="0" w:space="0" w:color="auto"/>
                            <w:bottom w:val="none" w:sz="0" w:space="0" w:color="auto"/>
                            <w:right w:val="none" w:sz="0" w:space="0" w:color="auto"/>
                          </w:divBdr>
                        </w:div>
                      </w:divsChild>
                    </w:div>
                    <w:div w:id="1654676090">
                      <w:marLeft w:val="0"/>
                      <w:marRight w:val="0"/>
                      <w:marTop w:val="0"/>
                      <w:marBottom w:val="0"/>
                      <w:divBdr>
                        <w:top w:val="none" w:sz="0" w:space="0" w:color="auto"/>
                        <w:left w:val="none" w:sz="0" w:space="0" w:color="auto"/>
                        <w:bottom w:val="none" w:sz="0" w:space="0" w:color="auto"/>
                        <w:right w:val="none" w:sz="0" w:space="0" w:color="auto"/>
                      </w:divBdr>
                      <w:divsChild>
                        <w:div w:id="1558203330">
                          <w:marLeft w:val="0"/>
                          <w:marRight w:val="0"/>
                          <w:marTop w:val="0"/>
                          <w:marBottom w:val="0"/>
                          <w:divBdr>
                            <w:top w:val="none" w:sz="0" w:space="0" w:color="auto"/>
                            <w:left w:val="none" w:sz="0" w:space="0" w:color="auto"/>
                            <w:bottom w:val="none" w:sz="0" w:space="0" w:color="auto"/>
                            <w:right w:val="none" w:sz="0" w:space="0" w:color="auto"/>
                          </w:divBdr>
                        </w:div>
                      </w:divsChild>
                    </w:div>
                    <w:div w:id="1524587951">
                      <w:marLeft w:val="0"/>
                      <w:marRight w:val="0"/>
                      <w:marTop w:val="0"/>
                      <w:marBottom w:val="0"/>
                      <w:divBdr>
                        <w:top w:val="none" w:sz="0" w:space="0" w:color="auto"/>
                        <w:left w:val="none" w:sz="0" w:space="0" w:color="auto"/>
                        <w:bottom w:val="none" w:sz="0" w:space="0" w:color="auto"/>
                        <w:right w:val="none" w:sz="0" w:space="0" w:color="auto"/>
                      </w:divBdr>
                      <w:divsChild>
                        <w:div w:id="720715412">
                          <w:marLeft w:val="0"/>
                          <w:marRight w:val="0"/>
                          <w:marTop w:val="0"/>
                          <w:marBottom w:val="0"/>
                          <w:divBdr>
                            <w:top w:val="none" w:sz="0" w:space="0" w:color="auto"/>
                            <w:left w:val="none" w:sz="0" w:space="0" w:color="auto"/>
                            <w:bottom w:val="none" w:sz="0" w:space="0" w:color="auto"/>
                            <w:right w:val="none" w:sz="0" w:space="0" w:color="auto"/>
                          </w:divBdr>
                        </w:div>
                        <w:div w:id="1386370890">
                          <w:marLeft w:val="0"/>
                          <w:marRight w:val="0"/>
                          <w:marTop w:val="0"/>
                          <w:marBottom w:val="0"/>
                          <w:divBdr>
                            <w:top w:val="none" w:sz="0" w:space="0" w:color="auto"/>
                            <w:left w:val="none" w:sz="0" w:space="0" w:color="auto"/>
                            <w:bottom w:val="none" w:sz="0" w:space="0" w:color="auto"/>
                            <w:right w:val="none" w:sz="0" w:space="0" w:color="auto"/>
                          </w:divBdr>
                        </w:div>
                      </w:divsChild>
                    </w:div>
                    <w:div w:id="401759297">
                      <w:marLeft w:val="0"/>
                      <w:marRight w:val="0"/>
                      <w:marTop w:val="0"/>
                      <w:marBottom w:val="0"/>
                      <w:divBdr>
                        <w:top w:val="none" w:sz="0" w:space="0" w:color="auto"/>
                        <w:left w:val="none" w:sz="0" w:space="0" w:color="auto"/>
                        <w:bottom w:val="none" w:sz="0" w:space="0" w:color="auto"/>
                        <w:right w:val="none" w:sz="0" w:space="0" w:color="auto"/>
                      </w:divBdr>
                      <w:divsChild>
                        <w:div w:id="702285419">
                          <w:marLeft w:val="0"/>
                          <w:marRight w:val="0"/>
                          <w:marTop w:val="0"/>
                          <w:marBottom w:val="0"/>
                          <w:divBdr>
                            <w:top w:val="none" w:sz="0" w:space="0" w:color="auto"/>
                            <w:left w:val="none" w:sz="0" w:space="0" w:color="auto"/>
                            <w:bottom w:val="none" w:sz="0" w:space="0" w:color="auto"/>
                            <w:right w:val="none" w:sz="0" w:space="0" w:color="auto"/>
                          </w:divBdr>
                        </w:div>
                        <w:div w:id="1146387789">
                          <w:marLeft w:val="0"/>
                          <w:marRight w:val="0"/>
                          <w:marTop w:val="0"/>
                          <w:marBottom w:val="0"/>
                          <w:divBdr>
                            <w:top w:val="none" w:sz="0" w:space="0" w:color="auto"/>
                            <w:left w:val="none" w:sz="0" w:space="0" w:color="auto"/>
                            <w:bottom w:val="none" w:sz="0" w:space="0" w:color="auto"/>
                            <w:right w:val="none" w:sz="0" w:space="0" w:color="auto"/>
                          </w:divBdr>
                        </w:div>
                      </w:divsChild>
                    </w:div>
                    <w:div w:id="1374496714">
                      <w:marLeft w:val="0"/>
                      <w:marRight w:val="0"/>
                      <w:marTop w:val="0"/>
                      <w:marBottom w:val="0"/>
                      <w:divBdr>
                        <w:top w:val="none" w:sz="0" w:space="0" w:color="auto"/>
                        <w:left w:val="none" w:sz="0" w:space="0" w:color="auto"/>
                        <w:bottom w:val="none" w:sz="0" w:space="0" w:color="auto"/>
                        <w:right w:val="none" w:sz="0" w:space="0" w:color="auto"/>
                      </w:divBdr>
                      <w:divsChild>
                        <w:div w:id="1179199906">
                          <w:marLeft w:val="0"/>
                          <w:marRight w:val="0"/>
                          <w:marTop w:val="0"/>
                          <w:marBottom w:val="0"/>
                          <w:divBdr>
                            <w:top w:val="none" w:sz="0" w:space="0" w:color="auto"/>
                            <w:left w:val="none" w:sz="0" w:space="0" w:color="auto"/>
                            <w:bottom w:val="none" w:sz="0" w:space="0" w:color="auto"/>
                            <w:right w:val="none" w:sz="0" w:space="0" w:color="auto"/>
                          </w:divBdr>
                        </w:div>
                      </w:divsChild>
                    </w:div>
                    <w:div w:id="625084309">
                      <w:marLeft w:val="0"/>
                      <w:marRight w:val="0"/>
                      <w:marTop w:val="0"/>
                      <w:marBottom w:val="0"/>
                      <w:divBdr>
                        <w:top w:val="none" w:sz="0" w:space="0" w:color="auto"/>
                        <w:left w:val="none" w:sz="0" w:space="0" w:color="auto"/>
                        <w:bottom w:val="none" w:sz="0" w:space="0" w:color="auto"/>
                        <w:right w:val="none" w:sz="0" w:space="0" w:color="auto"/>
                      </w:divBdr>
                      <w:divsChild>
                        <w:div w:id="2008168142">
                          <w:marLeft w:val="0"/>
                          <w:marRight w:val="0"/>
                          <w:marTop w:val="0"/>
                          <w:marBottom w:val="0"/>
                          <w:divBdr>
                            <w:top w:val="none" w:sz="0" w:space="0" w:color="auto"/>
                            <w:left w:val="none" w:sz="0" w:space="0" w:color="auto"/>
                            <w:bottom w:val="none" w:sz="0" w:space="0" w:color="auto"/>
                            <w:right w:val="none" w:sz="0" w:space="0" w:color="auto"/>
                          </w:divBdr>
                        </w:div>
                      </w:divsChild>
                    </w:div>
                    <w:div w:id="1021277747">
                      <w:marLeft w:val="0"/>
                      <w:marRight w:val="0"/>
                      <w:marTop w:val="0"/>
                      <w:marBottom w:val="0"/>
                      <w:divBdr>
                        <w:top w:val="none" w:sz="0" w:space="0" w:color="auto"/>
                        <w:left w:val="none" w:sz="0" w:space="0" w:color="auto"/>
                        <w:bottom w:val="none" w:sz="0" w:space="0" w:color="auto"/>
                        <w:right w:val="none" w:sz="0" w:space="0" w:color="auto"/>
                      </w:divBdr>
                      <w:divsChild>
                        <w:div w:id="1870334831">
                          <w:marLeft w:val="0"/>
                          <w:marRight w:val="0"/>
                          <w:marTop w:val="0"/>
                          <w:marBottom w:val="0"/>
                          <w:divBdr>
                            <w:top w:val="none" w:sz="0" w:space="0" w:color="auto"/>
                            <w:left w:val="none" w:sz="0" w:space="0" w:color="auto"/>
                            <w:bottom w:val="none" w:sz="0" w:space="0" w:color="auto"/>
                            <w:right w:val="none" w:sz="0" w:space="0" w:color="auto"/>
                          </w:divBdr>
                        </w:div>
                      </w:divsChild>
                    </w:div>
                    <w:div w:id="1917664477">
                      <w:marLeft w:val="0"/>
                      <w:marRight w:val="0"/>
                      <w:marTop w:val="0"/>
                      <w:marBottom w:val="0"/>
                      <w:divBdr>
                        <w:top w:val="none" w:sz="0" w:space="0" w:color="auto"/>
                        <w:left w:val="none" w:sz="0" w:space="0" w:color="auto"/>
                        <w:bottom w:val="none" w:sz="0" w:space="0" w:color="auto"/>
                        <w:right w:val="none" w:sz="0" w:space="0" w:color="auto"/>
                      </w:divBdr>
                      <w:divsChild>
                        <w:div w:id="680013109">
                          <w:marLeft w:val="0"/>
                          <w:marRight w:val="0"/>
                          <w:marTop w:val="0"/>
                          <w:marBottom w:val="0"/>
                          <w:divBdr>
                            <w:top w:val="none" w:sz="0" w:space="0" w:color="auto"/>
                            <w:left w:val="none" w:sz="0" w:space="0" w:color="auto"/>
                            <w:bottom w:val="none" w:sz="0" w:space="0" w:color="auto"/>
                            <w:right w:val="none" w:sz="0" w:space="0" w:color="auto"/>
                          </w:divBdr>
                        </w:div>
                      </w:divsChild>
                    </w:div>
                    <w:div w:id="2072346245">
                      <w:marLeft w:val="0"/>
                      <w:marRight w:val="0"/>
                      <w:marTop w:val="0"/>
                      <w:marBottom w:val="0"/>
                      <w:divBdr>
                        <w:top w:val="none" w:sz="0" w:space="0" w:color="auto"/>
                        <w:left w:val="none" w:sz="0" w:space="0" w:color="auto"/>
                        <w:bottom w:val="none" w:sz="0" w:space="0" w:color="auto"/>
                        <w:right w:val="none" w:sz="0" w:space="0" w:color="auto"/>
                      </w:divBdr>
                      <w:divsChild>
                        <w:div w:id="1940331685">
                          <w:marLeft w:val="0"/>
                          <w:marRight w:val="0"/>
                          <w:marTop w:val="0"/>
                          <w:marBottom w:val="0"/>
                          <w:divBdr>
                            <w:top w:val="none" w:sz="0" w:space="0" w:color="auto"/>
                            <w:left w:val="none" w:sz="0" w:space="0" w:color="auto"/>
                            <w:bottom w:val="none" w:sz="0" w:space="0" w:color="auto"/>
                            <w:right w:val="none" w:sz="0" w:space="0" w:color="auto"/>
                          </w:divBdr>
                        </w:div>
                      </w:divsChild>
                    </w:div>
                    <w:div w:id="1268544791">
                      <w:marLeft w:val="0"/>
                      <w:marRight w:val="0"/>
                      <w:marTop w:val="0"/>
                      <w:marBottom w:val="0"/>
                      <w:divBdr>
                        <w:top w:val="none" w:sz="0" w:space="0" w:color="auto"/>
                        <w:left w:val="none" w:sz="0" w:space="0" w:color="auto"/>
                        <w:bottom w:val="none" w:sz="0" w:space="0" w:color="auto"/>
                        <w:right w:val="none" w:sz="0" w:space="0" w:color="auto"/>
                      </w:divBdr>
                      <w:divsChild>
                        <w:div w:id="1380476700">
                          <w:marLeft w:val="0"/>
                          <w:marRight w:val="0"/>
                          <w:marTop w:val="0"/>
                          <w:marBottom w:val="0"/>
                          <w:divBdr>
                            <w:top w:val="none" w:sz="0" w:space="0" w:color="auto"/>
                            <w:left w:val="none" w:sz="0" w:space="0" w:color="auto"/>
                            <w:bottom w:val="none" w:sz="0" w:space="0" w:color="auto"/>
                            <w:right w:val="none" w:sz="0" w:space="0" w:color="auto"/>
                          </w:divBdr>
                        </w:div>
                      </w:divsChild>
                    </w:div>
                    <w:div w:id="399670403">
                      <w:marLeft w:val="0"/>
                      <w:marRight w:val="0"/>
                      <w:marTop w:val="0"/>
                      <w:marBottom w:val="0"/>
                      <w:divBdr>
                        <w:top w:val="none" w:sz="0" w:space="0" w:color="auto"/>
                        <w:left w:val="none" w:sz="0" w:space="0" w:color="auto"/>
                        <w:bottom w:val="none" w:sz="0" w:space="0" w:color="auto"/>
                        <w:right w:val="none" w:sz="0" w:space="0" w:color="auto"/>
                      </w:divBdr>
                      <w:divsChild>
                        <w:div w:id="239801963">
                          <w:marLeft w:val="0"/>
                          <w:marRight w:val="0"/>
                          <w:marTop w:val="0"/>
                          <w:marBottom w:val="0"/>
                          <w:divBdr>
                            <w:top w:val="none" w:sz="0" w:space="0" w:color="auto"/>
                            <w:left w:val="none" w:sz="0" w:space="0" w:color="auto"/>
                            <w:bottom w:val="none" w:sz="0" w:space="0" w:color="auto"/>
                            <w:right w:val="none" w:sz="0" w:space="0" w:color="auto"/>
                          </w:divBdr>
                        </w:div>
                      </w:divsChild>
                    </w:div>
                    <w:div w:id="1414625579">
                      <w:marLeft w:val="0"/>
                      <w:marRight w:val="0"/>
                      <w:marTop w:val="0"/>
                      <w:marBottom w:val="0"/>
                      <w:divBdr>
                        <w:top w:val="none" w:sz="0" w:space="0" w:color="auto"/>
                        <w:left w:val="none" w:sz="0" w:space="0" w:color="auto"/>
                        <w:bottom w:val="none" w:sz="0" w:space="0" w:color="auto"/>
                        <w:right w:val="none" w:sz="0" w:space="0" w:color="auto"/>
                      </w:divBdr>
                      <w:divsChild>
                        <w:div w:id="1234201206">
                          <w:marLeft w:val="0"/>
                          <w:marRight w:val="0"/>
                          <w:marTop w:val="0"/>
                          <w:marBottom w:val="0"/>
                          <w:divBdr>
                            <w:top w:val="none" w:sz="0" w:space="0" w:color="auto"/>
                            <w:left w:val="none" w:sz="0" w:space="0" w:color="auto"/>
                            <w:bottom w:val="none" w:sz="0" w:space="0" w:color="auto"/>
                            <w:right w:val="none" w:sz="0" w:space="0" w:color="auto"/>
                          </w:divBdr>
                        </w:div>
                      </w:divsChild>
                    </w:div>
                    <w:div w:id="1913617416">
                      <w:marLeft w:val="0"/>
                      <w:marRight w:val="0"/>
                      <w:marTop w:val="0"/>
                      <w:marBottom w:val="0"/>
                      <w:divBdr>
                        <w:top w:val="none" w:sz="0" w:space="0" w:color="auto"/>
                        <w:left w:val="none" w:sz="0" w:space="0" w:color="auto"/>
                        <w:bottom w:val="none" w:sz="0" w:space="0" w:color="auto"/>
                        <w:right w:val="none" w:sz="0" w:space="0" w:color="auto"/>
                      </w:divBdr>
                      <w:divsChild>
                        <w:div w:id="277297813">
                          <w:marLeft w:val="0"/>
                          <w:marRight w:val="0"/>
                          <w:marTop w:val="0"/>
                          <w:marBottom w:val="0"/>
                          <w:divBdr>
                            <w:top w:val="none" w:sz="0" w:space="0" w:color="auto"/>
                            <w:left w:val="none" w:sz="0" w:space="0" w:color="auto"/>
                            <w:bottom w:val="none" w:sz="0" w:space="0" w:color="auto"/>
                            <w:right w:val="none" w:sz="0" w:space="0" w:color="auto"/>
                          </w:divBdr>
                        </w:div>
                      </w:divsChild>
                    </w:div>
                    <w:div w:id="516388711">
                      <w:marLeft w:val="0"/>
                      <w:marRight w:val="0"/>
                      <w:marTop w:val="0"/>
                      <w:marBottom w:val="0"/>
                      <w:divBdr>
                        <w:top w:val="none" w:sz="0" w:space="0" w:color="auto"/>
                        <w:left w:val="none" w:sz="0" w:space="0" w:color="auto"/>
                        <w:bottom w:val="none" w:sz="0" w:space="0" w:color="auto"/>
                        <w:right w:val="none" w:sz="0" w:space="0" w:color="auto"/>
                      </w:divBdr>
                      <w:divsChild>
                        <w:div w:id="1552500805">
                          <w:marLeft w:val="0"/>
                          <w:marRight w:val="0"/>
                          <w:marTop w:val="0"/>
                          <w:marBottom w:val="0"/>
                          <w:divBdr>
                            <w:top w:val="none" w:sz="0" w:space="0" w:color="auto"/>
                            <w:left w:val="none" w:sz="0" w:space="0" w:color="auto"/>
                            <w:bottom w:val="none" w:sz="0" w:space="0" w:color="auto"/>
                            <w:right w:val="none" w:sz="0" w:space="0" w:color="auto"/>
                          </w:divBdr>
                        </w:div>
                      </w:divsChild>
                    </w:div>
                    <w:div w:id="1961956127">
                      <w:marLeft w:val="0"/>
                      <w:marRight w:val="0"/>
                      <w:marTop w:val="0"/>
                      <w:marBottom w:val="0"/>
                      <w:divBdr>
                        <w:top w:val="none" w:sz="0" w:space="0" w:color="auto"/>
                        <w:left w:val="none" w:sz="0" w:space="0" w:color="auto"/>
                        <w:bottom w:val="none" w:sz="0" w:space="0" w:color="auto"/>
                        <w:right w:val="none" w:sz="0" w:space="0" w:color="auto"/>
                      </w:divBdr>
                      <w:divsChild>
                        <w:div w:id="1328362309">
                          <w:marLeft w:val="0"/>
                          <w:marRight w:val="0"/>
                          <w:marTop w:val="0"/>
                          <w:marBottom w:val="0"/>
                          <w:divBdr>
                            <w:top w:val="none" w:sz="0" w:space="0" w:color="auto"/>
                            <w:left w:val="none" w:sz="0" w:space="0" w:color="auto"/>
                            <w:bottom w:val="none" w:sz="0" w:space="0" w:color="auto"/>
                            <w:right w:val="none" w:sz="0" w:space="0" w:color="auto"/>
                          </w:divBdr>
                        </w:div>
                      </w:divsChild>
                    </w:div>
                    <w:div w:id="250116906">
                      <w:marLeft w:val="0"/>
                      <w:marRight w:val="0"/>
                      <w:marTop w:val="0"/>
                      <w:marBottom w:val="0"/>
                      <w:divBdr>
                        <w:top w:val="none" w:sz="0" w:space="0" w:color="auto"/>
                        <w:left w:val="none" w:sz="0" w:space="0" w:color="auto"/>
                        <w:bottom w:val="none" w:sz="0" w:space="0" w:color="auto"/>
                        <w:right w:val="none" w:sz="0" w:space="0" w:color="auto"/>
                      </w:divBdr>
                      <w:divsChild>
                        <w:div w:id="578444932">
                          <w:marLeft w:val="0"/>
                          <w:marRight w:val="0"/>
                          <w:marTop w:val="0"/>
                          <w:marBottom w:val="0"/>
                          <w:divBdr>
                            <w:top w:val="none" w:sz="0" w:space="0" w:color="auto"/>
                            <w:left w:val="none" w:sz="0" w:space="0" w:color="auto"/>
                            <w:bottom w:val="none" w:sz="0" w:space="0" w:color="auto"/>
                            <w:right w:val="none" w:sz="0" w:space="0" w:color="auto"/>
                          </w:divBdr>
                        </w:div>
                      </w:divsChild>
                    </w:div>
                    <w:div w:id="1941911765">
                      <w:marLeft w:val="0"/>
                      <w:marRight w:val="0"/>
                      <w:marTop w:val="0"/>
                      <w:marBottom w:val="0"/>
                      <w:divBdr>
                        <w:top w:val="none" w:sz="0" w:space="0" w:color="auto"/>
                        <w:left w:val="none" w:sz="0" w:space="0" w:color="auto"/>
                        <w:bottom w:val="none" w:sz="0" w:space="0" w:color="auto"/>
                        <w:right w:val="none" w:sz="0" w:space="0" w:color="auto"/>
                      </w:divBdr>
                      <w:divsChild>
                        <w:div w:id="596597326">
                          <w:marLeft w:val="0"/>
                          <w:marRight w:val="0"/>
                          <w:marTop w:val="0"/>
                          <w:marBottom w:val="0"/>
                          <w:divBdr>
                            <w:top w:val="none" w:sz="0" w:space="0" w:color="auto"/>
                            <w:left w:val="none" w:sz="0" w:space="0" w:color="auto"/>
                            <w:bottom w:val="none" w:sz="0" w:space="0" w:color="auto"/>
                            <w:right w:val="none" w:sz="0" w:space="0" w:color="auto"/>
                          </w:divBdr>
                        </w:div>
                      </w:divsChild>
                    </w:div>
                    <w:div w:id="1500728653">
                      <w:marLeft w:val="0"/>
                      <w:marRight w:val="0"/>
                      <w:marTop w:val="0"/>
                      <w:marBottom w:val="0"/>
                      <w:divBdr>
                        <w:top w:val="none" w:sz="0" w:space="0" w:color="auto"/>
                        <w:left w:val="none" w:sz="0" w:space="0" w:color="auto"/>
                        <w:bottom w:val="none" w:sz="0" w:space="0" w:color="auto"/>
                        <w:right w:val="none" w:sz="0" w:space="0" w:color="auto"/>
                      </w:divBdr>
                      <w:divsChild>
                        <w:div w:id="1424716116">
                          <w:marLeft w:val="0"/>
                          <w:marRight w:val="0"/>
                          <w:marTop w:val="0"/>
                          <w:marBottom w:val="0"/>
                          <w:divBdr>
                            <w:top w:val="none" w:sz="0" w:space="0" w:color="auto"/>
                            <w:left w:val="none" w:sz="0" w:space="0" w:color="auto"/>
                            <w:bottom w:val="none" w:sz="0" w:space="0" w:color="auto"/>
                            <w:right w:val="none" w:sz="0" w:space="0" w:color="auto"/>
                          </w:divBdr>
                        </w:div>
                      </w:divsChild>
                    </w:div>
                    <w:div w:id="1565875330">
                      <w:marLeft w:val="0"/>
                      <w:marRight w:val="0"/>
                      <w:marTop w:val="0"/>
                      <w:marBottom w:val="0"/>
                      <w:divBdr>
                        <w:top w:val="none" w:sz="0" w:space="0" w:color="auto"/>
                        <w:left w:val="none" w:sz="0" w:space="0" w:color="auto"/>
                        <w:bottom w:val="none" w:sz="0" w:space="0" w:color="auto"/>
                        <w:right w:val="none" w:sz="0" w:space="0" w:color="auto"/>
                      </w:divBdr>
                      <w:divsChild>
                        <w:div w:id="540636204">
                          <w:marLeft w:val="0"/>
                          <w:marRight w:val="0"/>
                          <w:marTop w:val="0"/>
                          <w:marBottom w:val="0"/>
                          <w:divBdr>
                            <w:top w:val="none" w:sz="0" w:space="0" w:color="auto"/>
                            <w:left w:val="none" w:sz="0" w:space="0" w:color="auto"/>
                            <w:bottom w:val="none" w:sz="0" w:space="0" w:color="auto"/>
                            <w:right w:val="none" w:sz="0" w:space="0" w:color="auto"/>
                          </w:divBdr>
                        </w:div>
                      </w:divsChild>
                    </w:div>
                    <w:div w:id="1996183795">
                      <w:marLeft w:val="0"/>
                      <w:marRight w:val="0"/>
                      <w:marTop w:val="0"/>
                      <w:marBottom w:val="0"/>
                      <w:divBdr>
                        <w:top w:val="none" w:sz="0" w:space="0" w:color="auto"/>
                        <w:left w:val="none" w:sz="0" w:space="0" w:color="auto"/>
                        <w:bottom w:val="none" w:sz="0" w:space="0" w:color="auto"/>
                        <w:right w:val="none" w:sz="0" w:space="0" w:color="auto"/>
                      </w:divBdr>
                      <w:divsChild>
                        <w:div w:id="2027050944">
                          <w:marLeft w:val="0"/>
                          <w:marRight w:val="0"/>
                          <w:marTop w:val="0"/>
                          <w:marBottom w:val="0"/>
                          <w:divBdr>
                            <w:top w:val="none" w:sz="0" w:space="0" w:color="auto"/>
                            <w:left w:val="none" w:sz="0" w:space="0" w:color="auto"/>
                            <w:bottom w:val="none" w:sz="0" w:space="0" w:color="auto"/>
                            <w:right w:val="none" w:sz="0" w:space="0" w:color="auto"/>
                          </w:divBdr>
                        </w:div>
                      </w:divsChild>
                    </w:div>
                    <w:div w:id="693656429">
                      <w:marLeft w:val="0"/>
                      <w:marRight w:val="0"/>
                      <w:marTop w:val="0"/>
                      <w:marBottom w:val="0"/>
                      <w:divBdr>
                        <w:top w:val="none" w:sz="0" w:space="0" w:color="auto"/>
                        <w:left w:val="none" w:sz="0" w:space="0" w:color="auto"/>
                        <w:bottom w:val="none" w:sz="0" w:space="0" w:color="auto"/>
                        <w:right w:val="none" w:sz="0" w:space="0" w:color="auto"/>
                      </w:divBdr>
                      <w:divsChild>
                        <w:div w:id="19349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8946">
                  <w:marLeft w:val="0"/>
                  <w:marRight w:val="0"/>
                  <w:marTop w:val="0"/>
                  <w:marBottom w:val="0"/>
                  <w:divBdr>
                    <w:top w:val="none" w:sz="0" w:space="0" w:color="auto"/>
                    <w:left w:val="none" w:sz="0" w:space="0" w:color="auto"/>
                    <w:bottom w:val="none" w:sz="0" w:space="0" w:color="auto"/>
                    <w:right w:val="none" w:sz="0" w:space="0" w:color="auto"/>
                  </w:divBdr>
                  <w:divsChild>
                    <w:div w:id="3631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003">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93759752">
      <w:bodyDiv w:val="1"/>
      <w:marLeft w:val="0"/>
      <w:marRight w:val="0"/>
      <w:marTop w:val="0"/>
      <w:marBottom w:val="0"/>
      <w:divBdr>
        <w:top w:val="none" w:sz="0" w:space="0" w:color="auto"/>
        <w:left w:val="none" w:sz="0" w:space="0" w:color="auto"/>
        <w:bottom w:val="none" w:sz="0" w:space="0" w:color="auto"/>
        <w:right w:val="none" w:sz="0" w:space="0" w:color="auto"/>
      </w:divBdr>
    </w:div>
    <w:div w:id="367266266">
      <w:bodyDiv w:val="1"/>
      <w:marLeft w:val="0"/>
      <w:marRight w:val="0"/>
      <w:marTop w:val="0"/>
      <w:marBottom w:val="0"/>
      <w:divBdr>
        <w:top w:val="none" w:sz="0" w:space="0" w:color="auto"/>
        <w:left w:val="none" w:sz="0" w:space="0" w:color="auto"/>
        <w:bottom w:val="none" w:sz="0" w:space="0" w:color="auto"/>
        <w:right w:val="none" w:sz="0" w:space="0" w:color="auto"/>
      </w:divBdr>
    </w:div>
    <w:div w:id="392967353">
      <w:bodyDiv w:val="1"/>
      <w:marLeft w:val="0"/>
      <w:marRight w:val="0"/>
      <w:marTop w:val="0"/>
      <w:marBottom w:val="0"/>
      <w:divBdr>
        <w:top w:val="none" w:sz="0" w:space="0" w:color="auto"/>
        <w:left w:val="none" w:sz="0" w:space="0" w:color="auto"/>
        <w:bottom w:val="none" w:sz="0" w:space="0" w:color="auto"/>
        <w:right w:val="none" w:sz="0" w:space="0" w:color="auto"/>
      </w:divBdr>
    </w:div>
    <w:div w:id="452988118">
      <w:bodyDiv w:val="1"/>
      <w:marLeft w:val="0"/>
      <w:marRight w:val="0"/>
      <w:marTop w:val="0"/>
      <w:marBottom w:val="0"/>
      <w:divBdr>
        <w:top w:val="none" w:sz="0" w:space="0" w:color="auto"/>
        <w:left w:val="none" w:sz="0" w:space="0" w:color="auto"/>
        <w:bottom w:val="none" w:sz="0" w:space="0" w:color="auto"/>
        <w:right w:val="none" w:sz="0" w:space="0" w:color="auto"/>
      </w:divBdr>
    </w:div>
    <w:div w:id="463886328">
      <w:bodyDiv w:val="1"/>
      <w:marLeft w:val="0"/>
      <w:marRight w:val="0"/>
      <w:marTop w:val="0"/>
      <w:marBottom w:val="0"/>
      <w:divBdr>
        <w:top w:val="none" w:sz="0" w:space="0" w:color="auto"/>
        <w:left w:val="none" w:sz="0" w:space="0" w:color="auto"/>
        <w:bottom w:val="none" w:sz="0" w:space="0" w:color="auto"/>
        <w:right w:val="none" w:sz="0" w:space="0" w:color="auto"/>
      </w:divBdr>
    </w:div>
    <w:div w:id="505441479">
      <w:bodyDiv w:val="1"/>
      <w:marLeft w:val="0"/>
      <w:marRight w:val="0"/>
      <w:marTop w:val="0"/>
      <w:marBottom w:val="0"/>
      <w:divBdr>
        <w:top w:val="none" w:sz="0" w:space="0" w:color="auto"/>
        <w:left w:val="none" w:sz="0" w:space="0" w:color="auto"/>
        <w:bottom w:val="none" w:sz="0" w:space="0" w:color="auto"/>
        <w:right w:val="none" w:sz="0" w:space="0" w:color="auto"/>
      </w:divBdr>
    </w:div>
    <w:div w:id="549607480">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3809426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0570625">
      <w:bodyDiv w:val="1"/>
      <w:marLeft w:val="0"/>
      <w:marRight w:val="0"/>
      <w:marTop w:val="0"/>
      <w:marBottom w:val="0"/>
      <w:divBdr>
        <w:top w:val="none" w:sz="0" w:space="0" w:color="auto"/>
        <w:left w:val="none" w:sz="0" w:space="0" w:color="auto"/>
        <w:bottom w:val="none" w:sz="0" w:space="0" w:color="auto"/>
        <w:right w:val="none" w:sz="0" w:space="0" w:color="auto"/>
      </w:divBdr>
    </w:div>
    <w:div w:id="823473849">
      <w:bodyDiv w:val="1"/>
      <w:marLeft w:val="0"/>
      <w:marRight w:val="0"/>
      <w:marTop w:val="0"/>
      <w:marBottom w:val="0"/>
      <w:divBdr>
        <w:top w:val="none" w:sz="0" w:space="0" w:color="auto"/>
        <w:left w:val="none" w:sz="0" w:space="0" w:color="auto"/>
        <w:bottom w:val="none" w:sz="0" w:space="0" w:color="auto"/>
        <w:right w:val="none" w:sz="0" w:space="0" w:color="auto"/>
      </w:divBdr>
    </w:div>
    <w:div w:id="849025616">
      <w:bodyDiv w:val="1"/>
      <w:marLeft w:val="0"/>
      <w:marRight w:val="0"/>
      <w:marTop w:val="0"/>
      <w:marBottom w:val="0"/>
      <w:divBdr>
        <w:top w:val="none" w:sz="0" w:space="0" w:color="auto"/>
        <w:left w:val="none" w:sz="0" w:space="0" w:color="auto"/>
        <w:bottom w:val="none" w:sz="0" w:space="0" w:color="auto"/>
        <w:right w:val="none" w:sz="0" w:space="0" w:color="auto"/>
      </w:divBdr>
    </w:div>
    <w:div w:id="85793578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8115643">
      <w:bodyDiv w:val="1"/>
      <w:marLeft w:val="0"/>
      <w:marRight w:val="0"/>
      <w:marTop w:val="0"/>
      <w:marBottom w:val="0"/>
      <w:divBdr>
        <w:top w:val="none" w:sz="0" w:space="0" w:color="auto"/>
        <w:left w:val="none" w:sz="0" w:space="0" w:color="auto"/>
        <w:bottom w:val="none" w:sz="0" w:space="0" w:color="auto"/>
        <w:right w:val="none" w:sz="0" w:space="0" w:color="auto"/>
      </w:divBdr>
    </w:div>
    <w:div w:id="1110391180">
      <w:bodyDiv w:val="1"/>
      <w:marLeft w:val="0"/>
      <w:marRight w:val="0"/>
      <w:marTop w:val="0"/>
      <w:marBottom w:val="0"/>
      <w:divBdr>
        <w:top w:val="none" w:sz="0" w:space="0" w:color="auto"/>
        <w:left w:val="none" w:sz="0" w:space="0" w:color="auto"/>
        <w:bottom w:val="none" w:sz="0" w:space="0" w:color="auto"/>
        <w:right w:val="none" w:sz="0" w:space="0" w:color="auto"/>
      </w:divBdr>
    </w:div>
    <w:div w:id="1129737026">
      <w:bodyDiv w:val="1"/>
      <w:marLeft w:val="0"/>
      <w:marRight w:val="0"/>
      <w:marTop w:val="0"/>
      <w:marBottom w:val="0"/>
      <w:divBdr>
        <w:top w:val="none" w:sz="0" w:space="0" w:color="auto"/>
        <w:left w:val="none" w:sz="0" w:space="0" w:color="auto"/>
        <w:bottom w:val="none" w:sz="0" w:space="0" w:color="auto"/>
        <w:right w:val="none" w:sz="0" w:space="0" w:color="auto"/>
      </w:divBdr>
    </w:div>
    <w:div w:id="1130053213">
      <w:bodyDiv w:val="1"/>
      <w:marLeft w:val="0"/>
      <w:marRight w:val="0"/>
      <w:marTop w:val="0"/>
      <w:marBottom w:val="0"/>
      <w:divBdr>
        <w:top w:val="none" w:sz="0" w:space="0" w:color="auto"/>
        <w:left w:val="none" w:sz="0" w:space="0" w:color="auto"/>
        <w:bottom w:val="none" w:sz="0" w:space="0" w:color="auto"/>
        <w:right w:val="none" w:sz="0" w:space="0" w:color="auto"/>
      </w:divBdr>
    </w:div>
    <w:div w:id="1183477783">
      <w:bodyDiv w:val="1"/>
      <w:marLeft w:val="0"/>
      <w:marRight w:val="0"/>
      <w:marTop w:val="0"/>
      <w:marBottom w:val="0"/>
      <w:divBdr>
        <w:top w:val="none" w:sz="0" w:space="0" w:color="auto"/>
        <w:left w:val="none" w:sz="0" w:space="0" w:color="auto"/>
        <w:bottom w:val="none" w:sz="0" w:space="0" w:color="auto"/>
        <w:right w:val="none" w:sz="0" w:space="0" w:color="auto"/>
      </w:divBdr>
    </w:div>
    <w:div w:id="1401710102">
      <w:bodyDiv w:val="1"/>
      <w:marLeft w:val="0"/>
      <w:marRight w:val="0"/>
      <w:marTop w:val="0"/>
      <w:marBottom w:val="0"/>
      <w:divBdr>
        <w:top w:val="none" w:sz="0" w:space="0" w:color="auto"/>
        <w:left w:val="none" w:sz="0" w:space="0" w:color="auto"/>
        <w:bottom w:val="none" w:sz="0" w:space="0" w:color="auto"/>
        <w:right w:val="none" w:sz="0" w:space="0" w:color="auto"/>
      </w:divBdr>
    </w:div>
    <w:div w:id="1502313182">
      <w:bodyDiv w:val="1"/>
      <w:marLeft w:val="0"/>
      <w:marRight w:val="0"/>
      <w:marTop w:val="0"/>
      <w:marBottom w:val="0"/>
      <w:divBdr>
        <w:top w:val="none" w:sz="0" w:space="0" w:color="auto"/>
        <w:left w:val="none" w:sz="0" w:space="0" w:color="auto"/>
        <w:bottom w:val="none" w:sz="0" w:space="0" w:color="auto"/>
        <w:right w:val="none" w:sz="0" w:space="0" w:color="auto"/>
      </w:divBdr>
    </w:div>
    <w:div w:id="1595433812">
      <w:bodyDiv w:val="1"/>
      <w:marLeft w:val="0"/>
      <w:marRight w:val="0"/>
      <w:marTop w:val="0"/>
      <w:marBottom w:val="0"/>
      <w:divBdr>
        <w:top w:val="none" w:sz="0" w:space="0" w:color="auto"/>
        <w:left w:val="none" w:sz="0" w:space="0" w:color="auto"/>
        <w:bottom w:val="none" w:sz="0" w:space="0" w:color="auto"/>
        <w:right w:val="none" w:sz="0" w:space="0" w:color="auto"/>
      </w:divBdr>
    </w:div>
    <w:div w:id="1691681119">
      <w:bodyDiv w:val="1"/>
      <w:marLeft w:val="0"/>
      <w:marRight w:val="0"/>
      <w:marTop w:val="0"/>
      <w:marBottom w:val="0"/>
      <w:divBdr>
        <w:top w:val="none" w:sz="0" w:space="0" w:color="auto"/>
        <w:left w:val="none" w:sz="0" w:space="0" w:color="auto"/>
        <w:bottom w:val="none" w:sz="0" w:space="0" w:color="auto"/>
        <w:right w:val="none" w:sz="0" w:space="0" w:color="auto"/>
      </w:divBdr>
    </w:div>
    <w:div w:id="1745033329">
      <w:bodyDiv w:val="1"/>
      <w:marLeft w:val="0"/>
      <w:marRight w:val="0"/>
      <w:marTop w:val="0"/>
      <w:marBottom w:val="0"/>
      <w:divBdr>
        <w:top w:val="none" w:sz="0" w:space="0" w:color="auto"/>
        <w:left w:val="none" w:sz="0" w:space="0" w:color="auto"/>
        <w:bottom w:val="none" w:sz="0" w:space="0" w:color="auto"/>
        <w:right w:val="none" w:sz="0" w:space="0" w:color="auto"/>
      </w:divBdr>
    </w:div>
    <w:div w:id="1816532323">
      <w:bodyDiv w:val="1"/>
      <w:marLeft w:val="0"/>
      <w:marRight w:val="0"/>
      <w:marTop w:val="0"/>
      <w:marBottom w:val="0"/>
      <w:divBdr>
        <w:top w:val="none" w:sz="0" w:space="0" w:color="auto"/>
        <w:left w:val="none" w:sz="0" w:space="0" w:color="auto"/>
        <w:bottom w:val="none" w:sz="0" w:space="0" w:color="auto"/>
        <w:right w:val="none" w:sz="0" w:space="0" w:color="auto"/>
      </w:divBdr>
    </w:div>
    <w:div w:id="1833256136">
      <w:bodyDiv w:val="1"/>
      <w:marLeft w:val="0"/>
      <w:marRight w:val="0"/>
      <w:marTop w:val="0"/>
      <w:marBottom w:val="0"/>
      <w:divBdr>
        <w:top w:val="none" w:sz="0" w:space="0" w:color="auto"/>
        <w:left w:val="none" w:sz="0" w:space="0" w:color="auto"/>
        <w:bottom w:val="none" w:sz="0" w:space="0" w:color="auto"/>
        <w:right w:val="none" w:sz="0" w:space="0" w:color="auto"/>
      </w:divBdr>
    </w:div>
    <w:div w:id="1960406120">
      <w:bodyDiv w:val="1"/>
      <w:marLeft w:val="0"/>
      <w:marRight w:val="0"/>
      <w:marTop w:val="0"/>
      <w:marBottom w:val="0"/>
      <w:divBdr>
        <w:top w:val="none" w:sz="0" w:space="0" w:color="auto"/>
        <w:left w:val="none" w:sz="0" w:space="0" w:color="auto"/>
        <w:bottom w:val="none" w:sz="0" w:space="0" w:color="auto"/>
        <w:right w:val="none" w:sz="0" w:space="0" w:color="auto"/>
      </w:divBdr>
      <w:divsChild>
        <w:div w:id="304742494">
          <w:marLeft w:val="0"/>
          <w:marRight w:val="0"/>
          <w:marTop w:val="0"/>
          <w:marBottom w:val="0"/>
          <w:divBdr>
            <w:top w:val="none" w:sz="0" w:space="0" w:color="auto"/>
            <w:left w:val="none" w:sz="0" w:space="0" w:color="auto"/>
            <w:bottom w:val="none" w:sz="0" w:space="0" w:color="auto"/>
            <w:right w:val="none" w:sz="0" w:space="0" w:color="auto"/>
          </w:divBdr>
          <w:divsChild>
            <w:div w:id="2140882159">
              <w:marLeft w:val="0"/>
              <w:marRight w:val="0"/>
              <w:marTop w:val="0"/>
              <w:marBottom w:val="0"/>
              <w:divBdr>
                <w:top w:val="none" w:sz="0" w:space="0" w:color="auto"/>
                <w:left w:val="none" w:sz="0" w:space="0" w:color="auto"/>
                <w:bottom w:val="none" w:sz="0" w:space="0" w:color="auto"/>
                <w:right w:val="none" w:sz="0" w:space="0" w:color="auto"/>
              </w:divBdr>
              <w:divsChild>
                <w:div w:id="969477361">
                  <w:marLeft w:val="0"/>
                  <w:marRight w:val="0"/>
                  <w:marTop w:val="0"/>
                  <w:marBottom w:val="0"/>
                  <w:divBdr>
                    <w:top w:val="none" w:sz="0" w:space="0" w:color="auto"/>
                    <w:left w:val="none" w:sz="0" w:space="0" w:color="auto"/>
                    <w:bottom w:val="none" w:sz="0" w:space="0" w:color="auto"/>
                    <w:right w:val="none" w:sz="0" w:space="0" w:color="auto"/>
                  </w:divBdr>
                  <w:divsChild>
                    <w:div w:id="1715427179">
                      <w:marLeft w:val="0"/>
                      <w:marRight w:val="0"/>
                      <w:marTop w:val="0"/>
                      <w:marBottom w:val="150"/>
                      <w:divBdr>
                        <w:top w:val="none" w:sz="0" w:space="0" w:color="auto"/>
                        <w:left w:val="none" w:sz="0" w:space="0" w:color="auto"/>
                        <w:bottom w:val="none" w:sz="0" w:space="0" w:color="auto"/>
                        <w:right w:val="none" w:sz="0" w:space="0" w:color="auto"/>
                      </w:divBdr>
                      <w:divsChild>
                        <w:div w:id="34934637">
                          <w:marLeft w:val="0"/>
                          <w:marRight w:val="0"/>
                          <w:marTop w:val="0"/>
                          <w:marBottom w:val="0"/>
                          <w:divBdr>
                            <w:top w:val="none" w:sz="0" w:space="0" w:color="auto"/>
                            <w:left w:val="none" w:sz="0" w:space="0" w:color="auto"/>
                            <w:bottom w:val="none" w:sz="0" w:space="0" w:color="auto"/>
                            <w:right w:val="none" w:sz="0" w:space="0" w:color="auto"/>
                          </w:divBdr>
                          <w:divsChild>
                            <w:div w:id="1601792947">
                              <w:marLeft w:val="0"/>
                              <w:marRight w:val="0"/>
                              <w:marTop w:val="0"/>
                              <w:marBottom w:val="0"/>
                              <w:divBdr>
                                <w:top w:val="none" w:sz="0" w:space="0" w:color="auto"/>
                                <w:left w:val="none" w:sz="0" w:space="0" w:color="auto"/>
                                <w:bottom w:val="none" w:sz="0" w:space="0" w:color="auto"/>
                                <w:right w:val="none" w:sz="0" w:space="0" w:color="auto"/>
                              </w:divBdr>
                            </w:div>
                            <w:div w:id="1460881833">
                              <w:marLeft w:val="0"/>
                              <w:marRight w:val="0"/>
                              <w:marTop w:val="0"/>
                              <w:marBottom w:val="0"/>
                              <w:divBdr>
                                <w:top w:val="none" w:sz="0" w:space="0" w:color="auto"/>
                                <w:left w:val="none" w:sz="0" w:space="0" w:color="auto"/>
                                <w:bottom w:val="none" w:sz="0" w:space="0" w:color="auto"/>
                                <w:right w:val="none" w:sz="0" w:space="0" w:color="auto"/>
                              </w:divBdr>
                            </w:div>
                            <w:div w:id="1872374363">
                              <w:marLeft w:val="300"/>
                              <w:marRight w:val="0"/>
                              <w:marTop w:val="0"/>
                              <w:marBottom w:val="0"/>
                              <w:divBdr>
                                <w:top w:val="none" w:sz="0" w:space="0" w:color="auto"/>
                                <w:left w:val="none" w:sz="0" w:space="0" w:color="auto"/>
                                <w:bottom w:val="none" w:sz="0" w:space="0" w:color="auto"/>
                                <w:right w:val="none" w:sz="0" w:space="0" w:color="auto"/>
                              </w:divBdr>
                            </w:div>
                          </w:divsChild>
                        </w:div>
                        <w:div w:id="1893343480">
                          <w:marLeft w:val="0"/>
                          <w:marRight w:val="0"/>
                          <w:marTop w:val="0"/>
                          <w:marBottom w:val="0"/>
                          <w:divBdr>
                            <w:top w:val="none" w:sz="0" w:space="0" w:color="auto"/>
                            <w:left w:val="none" w:sz="0" w:space="0" w:color="auto"/>
                            <w:bottom w:val="none" w:sz="0" w:space="0" w:color="auto"/>
                            <w:right w:val="none" w:sz="0" w:space="0" w:color="auto"/>
                          </w:divBdr>
                          <w:divsChild>
                            <w:div w:id="13834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060746">
          <w:marLeft w:val="0"/>
          <w:marRight w:val="0"/>
          <w:marTop w:val="0"/>
          <w:marBottom w:val="0"/>
          <w:divBdr>
            <w:top w:val="none" w:sz="0" w:space="0" w:color="auto"/>
            <w:left w:val="none" w:sz="0" w:space="0" w:color="auto"/>
            <w:bottom w:val="none" w:sz="0" w:space="0" w:color="auto"/>
            <w:right w:val="none" w:sz="0" w:space="0" w:color="auto"/>
          </w:divBdr>
          <w:divsChild>
            <w:div w:id="1254703033">
              <w:marLeft w:val="0"/>
              <w:marRight w:val="0"/>
              <w:marTop w:val="0"/>
              <w:marBottom w:val="0"/>
              <w:divBdr>
                <w:top w:val="none" w:sz="0" w:space="0" w:color="auto"/>
                <w:left w:val="none" w:sz="0" w:space="0" w:color="auto"/>
                <w:bottom w:val="none" w:sz="0" w:space="0" w:color="auto"/>
                <w:right w:val="none" w:sz="0" w:space="0" w:color="auto"/>
              </w:divBdr>
              <w:divsChild>
                <w:div w:id="1595047443">
                  <w:marLeft w:val="0"/>
                  <w:marRight w:val="0"/>
                  <w:marTop w:val="0"/>
                  <w:marBottom w:val="450"/>
                  <w:divBdr>
                    <w:top w:val="none" w:sz="0" w:space="0" w:color="auto"/>
                    <w:left w:val="none" w:sz="0" w:space="0" w:color="auto"/>
                    <w:bottom w:val="none" w:sz="0" w:space="0" w:color="auto"/>
                    <w:right w:val="none" w:sz="0" w:space="0" w:color="auto"/>
                  </w:divBdr>
                  <w:divsChild>
                    <w:div w:id="111486844">
                      <w:marLeft w:val="0"/>
                      <w:marRight w:val="0"/>
                      <w:marTop w:val="0"/>
                      <w:marBottom w:val="0"/>
                      <w:divBdr>
                        <w:top w:val="none" w:sz="0" w:space="0" w:color="auto"/>
                        <w:left w:val="none" w:sz="0" w:space="0" w:color="auto"/>
                        <w:bottom w:val="none" w:sz="0" w:space="0" w:color="auto"/>
                        <w:right w:val="none" w:sz="0" w:space="0" w:color="auto"/>
                      </w:divBdr>
                      <w:divsChild>
                        <w:div w:id="2681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322">
                  <w:marLeft w:val="0"/>
                  <w:marRight w:val="0"/>
                  <w:marTop w:val="0"/>
                  <w:marBottom w:val="450"/>
                  <w:divBdr>
                    <w:top w:val="none" w:sz="0" w:space="0" w:color="auto"/>
                    <w:left w:val="none" w:sz="0" w:space="0" w:color="auto"/>
                    <w:bottom w:val="none" w:sz="0" w:space="0" w:color="auto"/>
                    <w:right w:val="none" w:sz="0" w:space="0" w:color="auto"/>
                  </w:divBdr>
                  <w:divsChild>
                    <w:div w:id="2017339227">
                      <w:marLeft w:val="0"/>
                      <w:marRight w:val="0"/>
                      <w:marTop w:val="0"/>
                      <w:marBottom w:val="0"/>
                      <w:divBdr>
                        <w:top w:val="none" w:sz="0" w:space="0" w:color="auto"/>
                        <w:left w:val="none" w:sz="0" w:space="0" w:color="auto"/>
                        <w:bottom w:val="none" w:sz="0" w:space="0" w:color="auto"/>
                        <w:right w:val="none" w:sz="0" w:space="0" w:color="auto"/>
                      </w:divBdr>
                      <w:divsChild>
                        <w:div w:id="15219709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95363207">
              <w:marLeft w:val="0"/>
              <w:marRight w:val="0"/>
              <w:marTop w:val="0"/>
              <w:marBottom w:val="0"/>
              <w:divBdr>
                <w:top w:val="none" w:sz="0" w:space="0" w:color="auto"/>
                <w:left w:val="none" w:sz="0" w:space="0" w:color="auto"/>
                <w:bottom w:val="none" w:sz="0" w:space="0" w:color="auto"/>
                <w:right w:val="none" w:sz="0" w:space="0" w:color="auto"/>
              </w:divBdr>
              <w:divsChild>
                <w:div w:id="775947763">
                  <w:marLeft w:val="0"/>
                  <w:marRight w:val="450"/>
                  <w:marTop w:val="0"/>
                  <w:marBottom w:val="225"/>
                  <w:divBdr>
                    <w:top w:val="none" w:sz="0" w:space="0" w:color="auto"/>
                    <w:left w:val="none" w:sz="0" w:space="0" w:color="auto"/>
                    <w:bottom w:val="none" w:sz="0" w:space="0" w:color="auto"/>
                    <w:right w:val="none" w:sz="0" w:space="0" w:color="auto"/>
                  </w:divBdr>
                  <w:divsChild>
                    <w:div w:id="14035220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colina.cooper@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2987</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60</cp:revision>
  <cp:lastPrinted>2014-10-31T16:34:00Z</cp:lastPrinted>
  <dcterms:created xsi:type="dcterms:W3CDTF">2023-02-07T13:35:00Z</dcterms:created>
  <dcterms:modified xsi:type="dcterms:W3CDTF">2023-02-08T16:49:00Z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